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7E0B" w14:textId="427BCAA7" w:rsidR="00742293" w:rsidRDefault="008D4B07" w:rsidP="003006F6">
      <w:pPr>
        <w:jc w:val="center"/>
        <w:rPr>
          <w:b/>
          <w:bCs/>
          <w:sz w:val="22"/>
        </w:rPr>
      </w:pPr>
      <w:r>
        <w:rPr>
          <w:noProof/>
        </w:rPr>
        <w:drawing>
          <wp:inline distT="0" distB="0" distL="0" distR="0" wp14:anchorId="221A3BD7" wp14:editId="63767268">
            <wp:extent cx="1061085" cy="724535"/>
            <wp:effectExtent l="0" t="0" r="5715" b="0"/>
            <wp:docPr id="1" name="Picture 1" descr="LOGOnespalv-maz2"/>
            <wp:cNvGraphicFramePr/>
            <a:graphic xmlns:a="http://schemas.openxmlformats.org/drawingml/2006/main">
              <a:graphicData uri="http://schemas.openxmlformats.org/drawingml/2006/picture">
                <pic:pic xmlns:pic="http://schemas.openxmlformats.org/drawingml/2006/picture">
                  <pic:nvPicPr>
                    <pic:cNvPr id="1" name="Picture 1" descr="LOGOnespalv-maz2"/>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16601B09" w14:textId="77777777" w:rsidR="009665B9" w:rsidRDefault="009665B9" w:rsidP="009665B9">
      <w:pPr>
        <w:keepLines/>
        <w:widowControl w:val="0"/>
        <w:suppressAutoHyphens/>
        <w:jc w:val="center"/>
        <w:rPr>
          <w:b/>
          <w:bCs/>
          <w:color w:val="000000"/>
          <w:sz w:val="28"/>
          <w:szCs w:val="28"/>
        </w:rPr>
      </w:pPr>
      <w:r>
        <w:rPr>
          <w:b/>
          <w:bCs/>
          <w:color w:val="000000"/>
          <w:sz w:val="28"/>
          <w:szCs w:val="28"/>
        </w:rPr>
        <w:t>LIETUVOS RESPUBLIKOS ŽEMĖS ŪKIO MINISTRAS</w:t>
      </w:r>
    </w:p>
    <w:p w14:paraId="7FF9D932" w14:textId="77777777" w:rsidR="009665B9" w:rsidRDefault="009665B9" w:rsidP="009665B9">
      <w:pPr>
        <w:keepLines/>
        <w:widowControl w:val="0"/>
        <w:suppressAutoHyphens/>
        <w:jc w:val="center"/>
        <w:rPr>
          <w:b/>
          <w:bCs/>
          <w:color w:val="000000"/>
          <w:szCs w:val="24"/>
        </w:rPr>
      </w:pPr>
    </w:p>
    <w:p w14:paraId="2F0E4475" w14:textId="77777777" w:rsidR="009665B9" w:rsidRDefault="009665B9" w:rsidP="009665B9">
      <w:pPr>
        <w:keepLines/>
        <w:widowControl w:val="0"/>
        <w:suppressAutoHyphens/>
        <w:jc w:val="center"/>
        <w:rPr>
          <w:b/>
          <w:bCs/>
          <w:color w:val="000000"/>
          <w:szCs w:val="24"/>
        </w:rPr>
      </w:pPr>
      <w:r>
        <w:rPr>
          <w:b/>
          <w:bCs/>
          <w:color w:val="000000"/>
          <w:szCs w:val="24"/>
        </w:rPr>
        <w:t>ĮSAKYMAS</w:t>
      </w:r>
    </w:p>
    <w:p w14:paraId="5165088E" w14:textId="39F56DFA" w:rsidR="009665B9" w:rsidRDefault="009665B9" w:rsidP="00FB7272">
      <w:pPr>
        <w:keepLines/>
        <w:widowControl w:val="0"/>
        <w:suppressAutoHyphens/>
        <w:jc w:val="center"/>
        <w:rPr>
          <w:b/>
          <w:bCs/>
          <w:caps/>
          <w:color w:val="000000"/>
        </w:rPr>
      </w:pPr>
      <w:r>
        <w:rPr>
          <w:b/>
          <w:bCs/>
          <w:color w:val="000000"/>
          <w:szCs w:val="24"/>
        </w:rPr>
        <w:t>DĖL ŽEMĖS ŪKIO MINISTRO 2009</w:t>
      </w:r>
      <w:r w:rsidR="003B03AE">
        <w:rPr>
          <w:b/>
          <w:bCs/>
          <w:color w:val="000000"/>
          <w:szCs w:val="24"/>
        </w:rPr>
        <w:t xml:space="preserve"> </w:t>
      </w:r>
      <w:r>
        <w:rPr>
          <w:b/>
          <w:bCs/>
          <w:color w:val="000000"/>
          <w:szCs w:val="24"/>
        </w:rPr>
        <w:t xml:space="preserve">M. VASARIO </w:t>
      </w:r>
      <w:r w:rsidRPr="00F36EEB">
        <w:rPr>
          <w:b/>
          <w:bCs/>
          <w:color w:val="000000"/>
          <w:szCs w:val="24"/>
        </w:rPr>
        <w:t>26</w:t>
      </w:r>
      <w:r>
        <w:rPr>
          <w:b/>
          <w:bCs/>
          <w:color w:val="000000"/>
          <w:szCs w:val="24"/>
        </w:rPr>
        <w:t xml:space="preserve"> D. ĮSAKYMO NR. 3D-132 „</w:t>
      </w:r>
      <w:r w:rsidR="00FB7272">
        <w:rPr>
          <w:b/>
          <w:bCs/>
          <w:caps/>
          <w:color w:val="000000"/>
        </w:rPr>
        <w:t>DĖL ŽEMĖS, MIŠKŲ, ŽUVININKYSTĖS ŪKIO IR KAIMO PLĖTROS SEKTORIAUS DALYVIŲ NEFORMALIOJO TĘSTINIO PROFESINIO MOKYMO IR SUAUGUSIŲJŲ ŠVIETIMO MOKYMO PROGRAMŲ RENGIMO BENDRŲJŲ REIKALAVIMŲ APRAŠO IR SĄVADO SUDARYMO TAISYKLIŲ PATVIRTINIMO</w:t>
      </w:r>
      <w:r w:rsidR="00910CD7">
        <w:rPr>
          <w:b/>
          <w:bCs/>
          <w:color w:val="000000"/>
          <w:szCs w:val="24"/>
        </w:rPr>
        <w:t>“</w:t>
      </w:r>
      <w:r>
        <w:rPr>
          <w:b/>
          <w:bCs/>
          <w:caps/>
          <w:color w:val="000000"/>
        </w:rPr>
        <w:t xml:space="preserve"> PAKEITIMO</w:t>
      </w:r>
    </w:p>
    <w:p w14:paraId="2C061770" w14:textId="77777777" w:rsidR="009665B9" w:rsidRDefault="009665B9" w:rsidP="009665B9">
      <w:pPr>
        <w:keepLines/>
        <w:widowControl w:val="0"/>
        <w:suppressAutoHyphens/>
        <w:jc w:val="center"/>
        <w:rPr>
          <w:color w:val="000000"/>
        </w:rPr>
      </w:pPr>
    </w:p>
    <w:p w14:paraId="00BDF417" w14:textId="7BB62D35" w:rsidR="009665B9" w:rsidRDefault="009665B9" w:rsidP="009665B9">
      <w:pPr>
        <w:keepLines/>
        <w:widowControl w:val="0"/>
        <w:suppressAutoHyphens/>
        <w:jc w:val="center"/>
        <w:rPr>
          <w:color w:val="000000"/>
        </w:rPr>
      </w:pPr>
      <w:r>
        <w:rPr>
          <w:color w:val="000000"/>
        </w:rPr>
        <w:t>202</w:t>
      </w:r>
      <w:r w:rsidR="00BB4C30">
        <w:rPr>
          <w:color w:val="000000"/>
          <w:lang w:val="en-US"/>
        </w:rPr>
        <w:t>3</w:t>
      </w:r>
      <w:r>
        <w:rPr>
          <w:color w:val="000000"/>
        </w:rPr>
        <w:t xml:space="preserve"> m. </w:t>
      </w:r>
      <w:r w:rsidR="003B3F92">
        <w:rPr>
          <w:color w:val="000000"/>
        </w:rPr>
        <w:t>vasario 15</w:t>
      </w:r>
      <w:r w:rsidR="00910CD7">
        <w:rPr>
          <w:color w:val="000000"/>
          <w:lang w:val="en-US"/>
        </w:rPr>
        <w:t xml:space="preserve"> </w:t>
      </w:r>
      <w:r>
        <w:rPr>
          <w:color w:val="000000"/>
        </w:rPr>
        <w:t>d. Nr. 3D-</w:t>
      </w:r>
      <w:r w:rsidR="003B3F92">
        <w:rPr>
          <w:color w:val="000000"/>
        </w:rPr>
        <w:t>85</w:t>
      </w:r>
    </w:p>
    <w:p w14:paraId="1249C603" w14:textId="77777777" w:rsidR="009665B9" w:rsidRDefault="009665B9" w:rsidP="009665B9">
      <w:pPr>
        <w:keepLines/>
        <w:widowControl w:val="0"/>
        <w:suppressAutoHyphens/>
        <w:jc w:val="center"/>
        <w:rPr>
          <w:color w:val="000000"/>
        </w:rPr>
      </w:pPr>
      <w:r>
        <w:rPr>
          <w:color w:val="000000"/>
        </w:rPr>
        <w:t>Vilnius</w:t>
      </w:r>
    </w:p>
    <w:p w14:paraId="72AA3930" w14:textId="77777777" w:rsidR="009665B9" w:rsidRPr="00C61582" w:rsidRDefault="009665B9" w:rsidP="007A3421">
      <w:pPr>
        <w:keepLines/>
        <w:widowControl w:val="0"/>
        <w:suppressAutoHyphens/>
        <w:rPr>
          <w:b/>
          <w:color w:val="000000"/>
          <w:szCs w:val="24"/>
        </w:rPr>
      </w:pPr>
    </w:p>
    <w:p w14:paraId="2D555E5D" w14:textId="2E57EED7" w:rsidR="005040B3" w:rsidRDefault="005040B3" w:rsidP="005040B3">
      <w:pPr>
        <w:pStyle w:val="Sraopastraipa"/>
        <w:keepLines/>
        <w:widowControl w:val="0"/>
        <w:numPr>
          <w:ilvl w:val="0"/>
          <w:numId w:val="1"/>
        </w:numPr>
        <w:suppressAutoHyphens/>
        <w:spacing w:line="360" w:lineRule="auto"/>
        <w:ind w:left="142" w:firstLine="709"/>
        <w:jc w:val="both"/>
        <w:rPr>
          <w:color w:val="000000"/>
          <w:szCs w:val="24"/>
        </w:rPr>
      </w:pPr>
      <w:r w:rsidRPr="007A3421">
        <w:t>P a k e i č i u Lietuvos Respublikos žemės ūkio ministro 2009 m. vasario 26 d. įsakymą Nr. 3D-132 „Dėl Žemės, miškų, žuvininkystės ūkio ir kaimo plėtros sektoriaus dalyvių neformaliojo tęstinio profesinio mokymo programų rengimo bendrųjų reikalavimų aprašo ir sąvado sudarymo taisyklių patvirtinimo</w:t>
      </w:r>
      <w:r w:rsidR="00910CD7">
        <w:t>“</w:t>
      </w:r>
      <w:r w:rsidRPr="007A3421">
        <w:t xml:space="preserve"> ir jį išdėstau nauja redakcija</w:t>
      </w:r>
      <w:r>
        <w:rPr>
          <w:color w:val="000000"/>
          <w:szCs w:val="24"/>
        </w:rPr>
        <w:t>:</w:t>
      </w:r>
    </w:p>
    <w:p w14:paraId="4649D660" w14:textId="77777777" w:rsidR="00C94068" w:rsidRPr="00F36EEB" w:rsidRDefault="00C94068" w:rsidP="005040B3">
      <w:pPr>
        <w:rPr>
          <w:sz w:val="22"/>
        </w:rPr>
      </w:pPr>
    </w:p>
    <w:p w14:paraId="2990B36F" w14:textId="77777777" w:rsidR="005040B3" w:rsidRDefault="005040B3" w:rsidP="005040B3">
      <w:pPr>
        <w:spacing w:line="360" w:lineRule="atLeast"/>
        <w:jc w:val="center"/>
        <w:rPr>
          <w:b/>
          <w:bCs/>
        </w:rPr>
      </w:pPr>
      <w:r>
        <w:rPr>
          <w:b/>
          <w:bCs/>
        </w:rPr>
        <w:t>„LIETUVOS RESPUBLIKOS ŽEMĖS ŪKIO MINISTRAS</w:t>
      </w:r>
    </w:p>
    <w:p w14:paraId="2F407800" w14:textId="77777777" w:rsidR="005040B3" w:rsidRDefault="005040B3" w:rsidP="005040B3">
      <w:pPr>
        <w:spacing w:line="360" w:lineRule="atLeast"/>
        <w:jc w:val="center"/>
        <w:rPr>
          <w:b/>
          <w:bCs/>
        </w:rPr>
      </w:pPr>
    </w:p>
    <w:p w14:paraId="57486733" w14:textId="77777777" w:rsidR="005040B3" w:rsidRDefault="005040B3" w:rsidP="005040B3">
      <w:pPr>
        <w:jc w:val="center"/>
        <w:rPr>
          <w:b/>
          <w:bCs/>
        </w:rPr>
      </w:pPr>
      <w:r>
        <w:rPr>
          <w:b/>
          <w:bCs/>
        </w:rPr>
        <w:t>ĮSAKYMAS</w:t>
      </w:r>
    </w:p>
    <w:p w14:paraId="0FABE925" w14:textId="0A38E8D7" w:rsidR="005040B3" w:rsidRDefault="005040B3" w:rsidP="005040B3">
      <w:pPr>
        <w:jc w:val="center"/>
        <w:rPr>
          <w:b/>
          <w:bCs/>
          <w:caps/>
          <w:color w:val="000000"/>
          <w:szCs w:val="24"/>
        </w:rPr>
      </w:pPr>
      <w:r>
        <w:rPr>
          <w:b/>
          <w:bCs/>
          <w:caps/>
          <w:color w:val="000000"/>
          <w:szCs w:val="24"/>
        </w:rPr>
        <w:t xml:space="preserve">DĖL ŽEMĖS, MIŠKŲ, </w:t>
      </w:r>
      <w:r w:rsidR="00A50E1C">
        <w:rPr>
          <w:b/>
          <w:bCs/>
          <w:caps/>
          <w:color w:val="000000"/>
          <w:szCs w:val="24"/>
        </w:rPr>
        <w:t xml:space="preserve">MAISTO, </w:t>
      </w:r>
      <w:r>
        <w:rPr>
          <w:b/>
          <w:bCs/>
          <w:caps/>
          <w:color w:val="000000"/>
          <w:szCs w:val="24"/>
        </w:rPr>
        <w:t xml:space="preserve">ŽUVININKYSTĖS ŪKIO IR KAIMO PLĖTROS SEKTORIAUS DALYVIŲ NEFORMALIOJO </w:t>
      </w:r>
      <w:r w:rsidRPr="00AB00FF">
        <w:rPr>
          <w:b/>
          <w:bCs/>
          <w:caps/>
          <w:color w:val="000000"/>
          <w:szCs w:val="24"/>
        </w:rPr>
        <w:t>suaugusiųjų švietimo mokymo PROGRAMŲ</w:t>
      </w:r>
      <w:r>
        <w:rPr>
          <w:b/>
          <w:bCs/>
          <w:caps/>
          <w:color w:val="000000"/>
          <w:szCs w:val="24"/>
        </w:rPr>
        <w:t xml:space="preserve"> RENGIMO BENDRŲJŲ REIKALAVIMŲ APRAŠO IR SĄVADO SUDARYMO TAISYKLIŲ PATVIRTINIMO</w:t>
      </w:r>
    </w:p>
    <w:p w14:paraId="511BED35" w14:textId="77777777" w:rsidR="005040B3" w:rsidRDefault="005040B3" w:rsidP="005040B3">
      <w:pPr>
        <w:jc w:val="center"/>
        <w:rPr>
          <w:b/>
          <w:bCs/>
        </w:rPr>
      </w:pPr>
    </w:p>
    <w:p w14:paraId="296F49D4" w14:textId="77777777" w:rsidR="005040B3" w:rsidRDefault="005040B3" w:rsidP="005040B3"/>
    <w:p w14:paraId="2D702056" w14:textId="7F6F4DC4" w:rsidR="005040B3" w:rsidRDefault="005040B3" w:rsidP="00B56B73">
      <w:pPr>
        <w:suppressAutoHyphens/>
        <w:spacing w:line="276" w:lineRule="auto"/>
        <w:ind w:firstLine="709"/>
        <w:jc w:val="both"/>
        <w:textAlignment w:val="center"/>
        <w:rPr>
          <w:color w:val="000000"/>
          <w:szCs w:val="24"/>
          <w:lang w:eastAsia="lt-LT"/>
        </w:rPr>
      </w:pPr>
      <w:r>
        <w:rPr>
          <w:color w:val="000000"/>
          <w:szCs w:val="24"/>
          <w:lang w:eastAsia="lt-LT"/>
        </w:rPr>
        <w:t xml:space="preserve">Vadovaudamasis Lietuvos Respublikos švietimo įstatymo 16 ir 52 straipsniais, Lietuvos Respublikos neformaliojo suaugusiųjų švietimo ir tęstinio mokymosi įstatymo </w:t>
      </w:r>
      <w:r w:rsidRPr="00F36EEB">
        <w:rPr>
          <w:color w:val="000000"/>
          <w:szCs w:val="24"/>
          <w:lang w:eastAsia="lt-LT"/>
        </w:rPr>
        <w:t>8</w:t>
      </w:r>
      <w:r>
        <w:rPr>
          <w:color w:val="000000"/>
          <w:szCs w:val="24"/>
          <w:lang w:eastAsia="lt-LT"/>
        </w:rPr>
        <w:t xml:space="preserve"> straipsniu, Lietuvos Respublikos </w:t>
      </w:r>
      <w:r>
        <w:rPr>
          <w:szCs w:val="24"/>
          <w:lang w:eastAsia="lt-LT"/>
        </w:rPr>
        <w:t xml:space="preserve">žemės ūkio, maisto ūkio ir kaimo plėtros įstatymo </w:t>
      </w:r>
      <w:r w:rsidRPr="00F36EEB">
        <w:rPr>
          <w:szCs w:val="24"/>
          <w:lang w:eastAsia="lt-LT"/>
        </w:rPr>
        <w:t xml:space="preserve"> 4 </w:t>
      </w:r>
      <w:r>
        <w:rPr>
          <w:szCs w:val="24"/>
          <w:lang w:eastAsia="lt-LT"/>
        </w:rPr>
        <w:t xml:space="preserve">straipsnio 7 ir 8 dalimis, </w:t>
      </w:r>
      <w:r w:rsidRPr="002A153E">
        <w:rPr>
          <w:szCs w:val="24"/>
          <w:lang w:eastAsia="lt-LT"/>
        </w:rPr>
        <w:t xml:space="preserve">Lietuvos Respublikos </w:t>
      </w:r>
      <w:r w:rsidR="00910CD7">
        <w:rPr>
          <w:szCs w:val="24"/>
          <w:lang w:eastAsia="lt-LT"/>
        </w:rPr>
        <w:t>ž</w:t>
      </w:r>
      <w:r w:rsidRPr="002A153E">
        <w:rPr>
          <w:szCs w:val="24"/>
          <w:lang w:eastAsia="lt-LT"/>
        </w:rPr>
        <w:t>emės ūkio ministerijos nuostatų</w:t>
      </w:r>
      <w:r>
        <w:rPr>
          <w:szCs w:val="24"/>
          <w:lang w:eastAsia="lt-LT"/>
        </w:rPr>
        <w:t xml:space="preserve">, patvirtintų Lietuvos Respublikos Vyriausybės </w:t>
      </w:r>
      <w:r w:rsidR="001D3A49">
        <w:rPr>
          <w:szCs w:val="24"/>
          <w:lang w:eastAsia="lt-LT"/>
        </w:rPr>
        <w:t xml:space="preserve">1998 m. rugsėjo 15 d. </w:t>
      </w:r>
      <w:r>
        <w:rPr>
          <w:szCs w:val="24"/>
          <w:lang w:eastAsia="lt-LT"/>
        </w:rPr>
        <w:t xml:space="preserve">nutarimu </w:t>
      </w:r>
      <w:r w:rsidR="00DF5E4A">
        <w:rPr>
          <w:szCs w:val="24"/>
          <w:lang w:eastAsia="lt-LT"/>
        </w:rPr>
        <w:t xml:space="preserve">Nr. 1120 </w:t>
      </w:r>
      <w:r>
        <w:rPr>
          <w:szCs w:val="24"/>
          <w:lang w:eastAsia="lt-LT"/>
        </w:rPr>
        <w:t xml:space="preserve">„Dėl Lietuvos Respublikos </w:t>
      </w:r>
      <w:r w:rsidR="00910CD7">
        <w:rPr>
          <w:szCs w:val="24"/>
          <w:lang w:eastAsia="lt-LT"/>
        </w:rPr>
        <w:t>ž</w:t>
      </w:r>
      <w:r>
        <w:rPr>
          <w:szCs w:val="24"/>
          <w:lang w:eastAsia="lt-LT"/>
        </w:rPr>
        <w:t>emės ūkio ministerijos nuostatų patvirtinimo“</w:t>
      </w:r>
      <w:r w:rsidR="00910CD7">
        <w:rPr>
          <w:szCs w:val="24"/>
          <w:lang w:eastAsia="lt-LT"/>
        </w:rPr>
        <w:t>,</w:t>
      </w:r>
      <w:r>
        <w:rPr>
          <w:szCs w:val="24"/>
          <w:lang w:eastAsia="lt-LT"/>
        </w:rPr>
        <w:t xml:space="preserve"> 14.13 papunkčiu:</w:t>
      </w:r>
    </w:p>
    <w:p w14:paraId="4195404F" w14:textId="77777777" w:rsidR="005040B3" w:rsidRDefault="005040B3" w:rsidP="00B56B73">
      <w:pPr>
        <w:suppressAutoHyphens/>
        <w:spacing w:line="276" w:lineRule="auto"/>
        <w:ind w:firstLine="709"/>
        <w:jc w:val="both"/>
        <w:textAlignment w:val="center"/>
        <w:rPr>
          <w:color w:val="000000"/>
          <w:szCs w:val="24"/>
          <w:lang w:eastAsia="lt-LT"/>
        </w:rPr>
      </w:pPr>
      <w:r>
        <w:rPr>
          <w:color w:val="000000"/>
          <w:szCs w:val="24"/>
          <w:lang w:eastAsia="lt-LT"/>
        </w:rPr>
        <w:t xml:space="preserve">1. </w:t>
      </w:r>
      <w:bookmarkStart w:id="0" w:name="_Hlk121484831"/>
      <w:r>
        <w:rPr>
          <w:color w:val="000000"/>
          <w:szCs w:val="24"/>
          <w:lang w:eastAsia="lt-LT"/>
        </w:rPr>
        <w:t>T v i r t i n u pridedamus:</w:t>
      </w:r>
    </w:p>
    <w:p w14:paraId="15D0F1F7" w14:textId="03C2E77D" w:rsidR="005040B3" w:rsidRDefault="005040B3" w:rsidP="00B56B73">
      <w:pPr>
        <w:tabs>
          <w:tab w:val="left" w:pos="709"/>
          <w:tab w:val="left" w:pos="993"/>
        </w:tabs>
        <w:suppressAutoHyphens/>
        <w:spacing w:line="276" w:lineRule="auto"/>
        <w:ind w:firstLine="709"/>
        <w:jc w:val="both"/>
        <w:textAlignment w:val="center"/>
        <w:rPr>
          <w:color w:val="000000"/>
          <w:szCs w:val="24"/>
          <w:lang w:eastAsia="lt-LT"/>
        </w:rPr>
      </w:pPr>
      <w:r>
        <w:rPr>
          <w:color w:val="000000"/>
          <w:szCs w:val="24"/>
          <w:lang w:eastAsia="lt-LT"/>
        </w:rPr>
        <w:t>1.1.</w:t>
      </w:r>
      <w:r>
        <w:rPr>
          <w:color w:val="000000"/>
          <w:szCs w:val="24"/>
          <w:lang w:eastAsia="lt-LT"/>
        </w:rPr>
        <w:tab/>
      </w:r>
      <w:bookmarkStart w:id="1" w:name="_Hlk123551101"/>
      <w:r w:rsidRPr="002E5A46">
        <w:rPr>
          <w:color w:val="000000"/>
          <w:szCs w:val="24"/>
          <w:lang w:eastAsia="lt-LT"/>
        </w:rPr>
        <w:t>Žemės, miškų,</w:t>
      </w:r>
      <w:r w:rsidR="00A50E1C">
        <w:rPr>
          <w:color w:val="000000"/>
          <w:szCs w:val="24"/>
          <w:lang w:eastAsia="lt-LT"/>
        </w:rPr>
        <w:t xml:space="preserve"> maisto,</w:t>
      </w:r>
      <w:r w:rsidRPr="002E5A46">
        <w:rPr>
          <w:color w:val="000000"/>
          <w:szCs w:val="24"/>
          <w:lang w:eastAsia="lt-LT"/>
        </w:rPr>
        <w:t xml:space="preserve"> žuvininkystės ūkio ir kaimo plėtros sektoriaus dalyvių neformaliojo</w:t>
      </w:r>
      <w:r>
        <w:rPr>
          <w:color w:val="000000"/>
          <w:szCs w:val="24"/>
          <w:lang w:eastAsia="lt-LT"/>
        </w:rPr>
        <w:t xml:space="preserve"> suaugusiųjų švietimo mokymo programų rengimo bendrųjų reikalavimų aprašą</w:t>
      </w:r>
      <w:bookmarkEnd w:id="1"/>
      <w:r>
        <w:rPr>
          <w:color w:val="000000"/>
          <w:szCs w:val="24"/>
          <w:lang w:eastAsia="lt-LT"/>
        </w:rPr>
        <w:t>.</w:t>
      </w:r>
    </w:p>
    <w:p w14:paraId="0BDF4D5A" w14:textId="284DDB6E" w:rsidR="005040B3" w:rsidRPr="00DF642B" w:rsidRDefault="005040B3" w:rsidP="00B56B73">
      <w:pPr>
        <w:tabs>
          <w:tab w:val="left" w:pos="993"/>
        </w:tabs>
        <w:spacing w:line="276" w:lineRule="auto"/>
        <w:ind w:firstLine="709"/>
        <w:jc w:val="both"/>
      </w:pPr>
      <w:r>
        <w:rPr>
          <w:color w:val="000000"/>
          <w:szCs w:val="24"/>
          <w:lang w:eastAsia="lt-LT"/>
        </w:rPr>
        <w:t>1.2.</w:t>
      </w:r>
      <w:r>
        <w:rPr>
          <w:color w:val="000000"/>
          <w:szCs w:val="24"/>
          <w:lang w:eastAsia="lt-LT"/>
        </w:rPr>
        <w:tab/>
      </w:r>
      <w:r w:rsidRPr="002E5A46">
        <w:rPr>
          <w:color w:val="000000"/>
          <w:szCs w:val="24"/>
          <w:lang w:eastAsia="lt-LT"/>
        </w:rPr>
        <w:t>Žemės, miškų,</w:t>
      </w:r>
      <w:r w:rsidR="00A50E1C">
        <w:rPr>
          <w:color w:val="000000"/>
          <w:szCs w:val="24"/>
          <w:lang w:eastAsia="lt-LT"/>
        </w:rPr>
        <w:t xml:space="preserve"> maisto,</w:t>
      </w:r>
      <w:r w:rsidRPr="002E5A46">
        <w:rPr>
          <w:color w:val="000000"/>
          <w:szCs w:val="24"/>
          <w:lang w:eastAsia="lt-LT"/>
        </w:rPr>
        <w:t xml:space="preserve"> žuvininkystės ūkio ir kaimo plėtros sektoriaus dalyvių </w:t>
      </w:r>
      <w:r w:rsidRPr="00DF642B">
        <w:rPr>
          <w:color w:val="000000"/>
          <w:szCs w:val="24"/>
          <w:lang w:eastAsia="lt-LT"/>
        </w:rPr>
        <w:t>neformaliojo suaugusiųjų švietimo mokymo programų sąvado sudarymo taisykles.</w:t>
      </w:r>
      <w:r w:rsidR="00F77BFD" w:rsidRPr="00DF642B">
        <w:rPr>
          <w:color w:val="000000"/>
          <w:szCs w:val="24"/>
          <w:lang w:eastAsia="lt-LT"/>
        </w:rPr>
        <w:t>“</w:t>
      </w:r>
      <w:r w:rsidR="003A078D" w:rsidRPr="00DF642B" w:rsidDel="003A078D">
        <w:rPr>
          <w:color w:val="000000"/>
          <w:szCs w:val="24"/>
          <w:lang w:eastAsia="lt-LT"/>
        </w:rPr>
        <w:t xml:space="preserve"> </w:t>
      </w:r>
    </w:p>
    <w:bookmarkEnd w:id="0"/>
    <w:p w14:paraId="222B6672" w14:textId="196F3AF6" w:rsidR="00A56F54" w:rsidRPr="00DF642B" w:rsidRDefault="005040B3" w:rsidP="00B56B73">
      <w:pPr>
        <w:tabs>
          <w:tab w:val="left" w:pos="993"/>
        </w:tabs>
        <w:spacing w:line="276" w:lineRule="auto"/>
        <w:ind w:firstLine="709"/>
        <w:jc w:val="both"/>
        <w:rPr>
          <w:color w:val="000000"/>
          <w:szCs w:val="24"/>
          <w:lang w:eastAsia="lt-LT"/>
        </w:rPr>
      </w:pPr>
      <w:r w:rsidRPr="00DF642B">
        <w:rPr>
          <w:color w:val="000000"/>
          <w:szCs w:val="24"/>
          <w:lang w:eastAsia="lt-LT"/>
        </w:rPr>
        <w:t>2. N</w:t>
      </w:r>
      <w:r w:rsidR="00910CD7" w:rsidRPr="00DF642B">
        <w:rPr>
          <w:color w:val="000000"/>
          <w:szCs w:val="24"/>
          <w:lang w:eastAsia="lt-LT"/>
        </w:rPr>
        <w:t xml:space="preserve"> </w:t>
      </w:r>
      <w:r w:rsidRPr="00DF642B">
        <w:rPr>
          <w:color w:val="000000"/>
          <w:szCs w:val="24"/>
          <w:lang w:eastAsia="lt-LT"/>
        </w:rPr>
        <w:t>u</w:t>
      </w:r>
      <w:r w:rsidR="00910CD7" w:rsidRPr="00DF642B">
        <w:rPr>
          <w:color w:val="000000"/>
          <w:szCs w:val="24"/>
          <w:lang w:eastAsia="lt-LT"/>
        </w:rPr>
        <w:t xml:space="preserve"> </w:t>
      </w:r>
      <w:r w:rsidRPr="00DF642B">
        <w:rPr>
          <w:color w:val="000000"/>
          <w:szCs w:val="24"/>
          <w:lang w:eastAsia="lt-LT"/>
        </w:rPr>
        <w:t>s</w:t>
      </w:r>
      <w:r w:rsidR="00910CD7" w:rsidRPr="00DF642B">
        <w:rPr>
          <w:color w:val="000000"/>
          <w:szCs w:val="24"/>
          <w:lang w:eastAsia="lt-LT"/>
        </w:rPr>
        <w:t xml:space="preserve"> </w:t>
      </w:r>
      <w:r w:rsidRPr="00DF642B">
        <w:rPr>
          <w:color w:val="000000"/>
          <w:szCs w:val="24"/>
          <w:lang w:eastAsia="lt-LT"/>
        </w:rPr>
        <w:t>t</w:t>
      </w:r>
      <w:r w:rsidR="00910CD7" w:rsidRPr="00DF642B">
        <w:rPr>
          <w:color w:val="000000"/>
          <w:szCs w:val="24"/>
          <w:lang w:eastAsia="lt-LT"/>
        </w:rPr>
        <w:t xml:space="preserve"> </w:t>
      </w:r>
      <w:r w:rsidRPr="00DF642B">
        <w:rPr>
          <w:color w:val="000000"/>
          <w:szCs w:val="24"/>
          <w:lang w:eastAsia="lt-LT"/>
        </w:rPr>
        <w:t>a</w:t>
      </w:r>
      <w:r w:rsidR="00910CD7" w:rsidRPr="00DF642B">
        <w:rPr>
          <w:color w:val="000000"/>
          <w:szCs w:val="24"/>
          <w:lang w:eastAsia="lt-LT"/>
        </w:rPr>
        <w:t xml:space="preserve"> </w:t>
      </w:r>
      <w:r w:rsidRPr="00DF642B">
        <w:rPr>
          <w:color w:val="000000"/>
          <w:szCs w:val="24"/>
          <w:lang w:eastAsia="lt-LT"/>
        </w:rPr>
        <w:t>t</w:t>
      </w:r>
      <w:r w:rsidR="00910CD7" w:rsidRPr="00DF642B">
        <w:rPr>
          <w:color w:val="000000"/>
          <w:szCs w:val="24"/>
          <w:lang w:eastAsia="lt-LT"/>
        </w:rPr>
        <w:t xml:space="preserve"> </w:t>
      </w:r>
      <w:r w:rsidRPr="00DF642B">
        <w:rPr>
          <w:color w:val="000000"/>
          <w:szCs w:val="24"/>
          <w:lang w:eastAsia="lt-LT"/>
        </w:rPr>
        <w:t>a</w:t>
      </w:r>
      <w:r w:rsidR="00910CD7" w:rsidRPr="00DF642B">
        <w:rPr>
          <w:color w:val="000000"/>
          <w:szCs w:val="24"/>
          <w:lang w:eastAsia="lt-LT"/>
        </w:rPr>
        <w:t xml:space="preserve"> </w:t>
      </w:r>
      <w:r w:rsidRPr="00DF642B">
        <w:rPr>
          <w:color w:val="000000"/>
          <w:szCs w:val="24"/>
          <w:lang w:eastAsia="lt-LT"/>
        </w:rPr>
        <w:t>u, kad šis įsakymas taikomas paraiškoms, pateiktoms po šio įsakymo įsigaliojimo.</w:t>
      </w:r>
    </w:p>
    <w:p w14:paraId="4C5E859D" w14:textId="77777777" w:rsidR="00B56B73" w:rsidRPr="00DF642B" w:rsidRDefault="00B56B73" w:rsidP="00B56B73">
      <w:pPr>
        <w:keepLines/>
        <w:widowControl w:val="0"/>
        <w:suppressAutoHyphens/>
        <w:spacing w:line="276" w:lineRule="auto"/>
        <w:jc w:val="both"/>
        <w:rPr>
          <w:lang w:eastAsia="lt-LT"/>
        </w:rPr>
      </w:pPr>
    </w:p>
    <w:p w14:paraId="09E8DBD6" w14:textId="77777777" w:rsidR="00B56B73" w:rsidRPr="00DF642B" w:rsidRDefault="00B56B73" w:rsidP="00B56B73">
      <w:pPr>
        <w:keepLines/>
        <w:widowControl w:val="0"/>
        <w:suppressAutoHyphens/>
        <w:spacing w:line="276" w:lineRule="auto"/>
        <w:jc w:val="both"/>
        <w:rPr>
          <w:lang w:eastAsia="lt-LT"/>
        </w:rPr>
      </w:pPr>
    </w:p>
    <w:p w14:paraId="57212784" w14:textId="6EA806E7" w:rsidR="00E00B91" w:rsidRPr="00DF642B" w:rsidRDefault="005040B3" w:rsidP="00B56B73">
      <w:pPr>
        <w:keepLines/>
        <w:widowControl w:val="0"/>
        <w:suppressAutoHyphens/>
        <w:spacing w:line="276" w:lineRule="auto"/>
        <w:jc w:val="both"/>
        <w:rPr>
          <w:color w:val="000000"/>
          <w:szCs w:val="24"/>
        </w:rPr>
        <w:sectPr w:rsidR="00E00B91" w:rsidRPr="00DF642B">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1296"/>
          <w:titlePg/>
          <w:docGrid w:linePitch="360"/>
        </w:sectPr>
      </w:pPr>
      <w:r w:rsidRPr="00DF642B">
        <w:rPr>
          <w:lang w:eastAsia="lt-LT"/>
        </w:rPr>
        <w:t>Žemės ūkio ministras</w:t>
      </w:r>
      <w:r w:rsidRPr="00DF642B">
        <w:rPr>
          <w:lang w:eastAsia="lt-LT"/>
        </w:rPr>
        <w:tab/>
        <w:t xml:space="preserve">                                                                     </w:t>
      </w:r>
      <w:r w:rsidR="002A6FB5" w:rsidRPr="00DF642B">
        <w:rPr>
          <w:lang w:eastAsia="lt-LT"/>
        </w:rPr>
        <w:t xml:space="preserve">   </w:t>
      </w:r>
      <w:r w:rsidR="00A74E41" w:rsidRPr="00DF642B">
        <w:rPr>
          <w:lang w:eastAsia="lt-LT"/>
        </w:rPr>
        <w:t xml:space="preserve">                       </w:t>
      </w:r>
      <w:r w:rsidR="008D4B07" w:rsidRPr="00DF642B">
        <w:rPr>
          <w:lang w:eastAsia="lt-LT"/>
        </w:rPr>
        <w:t>Kęstutis Navickas</w:t>
      </w:r>
      <w:r w:rsidR="002A6FB5" w:rsidRPr="00DF642B">
        <w:rPr>
          <w:lang w:eastAsia="lt-LT"/>
        </w:rPr>
        <w:t xml:space="preserve">   </w:t>
      </w:r>
    </w:p>
    <w:p w14:paraId="70B4D471" w14:textId="77777777" w:rsidR="001339BC" w:rsidRPr="00DF642B" w:rsidRDefault="001339BC" w:rsidP="00696C2B">
      <w:pPr>
        <w:suppressAutoHyphens/>
        <w:ind w:firstLine="4536"/>
        <w:jc w:val="both"/>
        <w:textAlignment w:val="center"/>
        <w:rPr>
          <w:color w:val="000000"/>
          <w:szCs w:val="24"/>
        </w:rPr>
      </w:pPr>
      <w:r w:rsidRPr="00DF642B">
        <w:rPr>
          <w:color w:val="000000"/>
          <w:szCs w:val="24"/>
        </w:rPr>
        <w:lastRenderedPageBreak/>
        <w:t>PATVIRTINTA</w:t>
      </w:r>
    </w:p>
    <w:p w14:paraId="6446E8D6" w14:textId="77777777" w:rsidR="001339BC" w:rsidRPr="00DF642B" w:rsidRDefault="001339BC" w:rsidP="00696C2B">
      <w:pPr>
        <w:suppressAutoHyphens/>
        <w:ind w:firstLine="4536"/>
        <w:jc w:val="both"/>
        <w:textAlignment w:val="center"/>
        <w:rPr>
          <w:color w:val="000000"/>
          <w:szCs w:val="24"/>
        </w:rPr>
      </w:pPr>
      <w:r w:rsidRPr="00DF642B">
        <w:rPr>
          <w:color w:val="000000"/>
          <w:szCs w:val="24"/>
        </w:rPr>
        <w:t>Lietuvos Respublikos žemės ūkio ministro</w:t>
      </w:r>
    </w:p>
    <w:p w14:paraId="0F5F4844" w14:textId="77777777" w:rsidR="001339BC" w:rsidRPr="00DF642B" w:rsidRDefault="001339BC" w:rsidP="00696C2B">
      <w:pPr>
        <w:suppressAutoHyphens/>
        <w:ind w:firstLine="4536"/>
        <w:jc w:val="both"/>
        <w:textAlignment w:val="center"/>
        <w:rPr>
          <w:color w:val="000000"/>
          <w:szCs w:val="24"/>
        </w:rPr>
      </w:pPr>
      <w:r w:rsidRPr="00DF642B">
        <w:rPr>
          <w:color w:val="000000"/>
          <w:szCs w:val="24"/>
        </w:rPr>
        <w:t>2009 m. vasario 26 d. įsakymu Nr. 3D-132</w:t>
      </w:r>
    </w:p>
    <w:p w14:paraId="5564091B" w14:textId="77777777" w:rsidR="001339BC" w:rsidRPr="00DF642B" w:rsidRDefault="001339BC" w:rsidP="00696C2B">
      <w:pPr>
        <w:suppressAutoHyphens/>
        <w:ind w:firstLine="4536"/>
        <w:jc w:val="both"/>
        <w:textAlignment w:val="center"/>
        <w:rPr>
          <w:color w:val="000000"/>
          <w:szCs w:val="24"/>
        </w:rPr>
      </w:pPr>
      <w:r w:rsidRPr="00DF642B">
        <w:rPr>
          <w:color w:val="000000"/>
          <w:szCs w:val="24"/>
        </w:rPr>
        <w:t>(Lietuvos Respublikos žemės ūkio ministro</w:t>
      </w:r>
    </w:p>
    <w:p w14:paraId="6C32174B" w14:textId="49DEDAFC" w:rsidR="00B06EE2" w:rsidRPr="00DF642B" w:rsidRDefault="001339BC" w:rsidP="00696C2B">
      <w:pPr>
        <w:suppressAutoHyphens/>
        <w:ind w:firstLine="4536"/>
        <w:jc w:val="both"/>
        <w:textAlignment w:val="center"/>
        <w:rPr>
          <w:szCs w:val="24"/>
        </w:rPr>
      </w:pPr>
      <w:r w:rsidRPr="00DF642B">
        <w:rPr>
          <w:color w:val="000000"/>
          <w:szCs w:val="24"/>
        </w:rPr>
        <w:t xml:space="preserve">2023 m. </w:t>
      </w:r>
      <w:r w:rsidR="00696C2B" w:rsidRPr="00DF642B">
        <w:rPr>
          <w:color w:val="000000"/>
          <w:szCs w:val="24"/>
        </w:rPr>
        <w:t>vasario 15</w:t>
      </w:r>
      <w:r w:rsidRPr="00DF642B">
        <w:rPr>
          <w:color w:val="000000"/>
          <w:szCs w:val="24"/>
        </w:rPr>
        <w:t xml:space="preserve"> d. įsakymo Nr. </w:t>
      </w:r>
      <w:r w:rsidR="00696C2B" w:rsidRPr="00DF642B">
        <w:rPr>
          <w:color w:val="000000"/>
          <w:szCs w:val="24"/>
        </w:rPr>
        <w:t xml:space="preserve">3D-85 </w:t>
      </w:r>
      <w:r w:rsidRPr="00DF642B">
        <w:rPr>
          <w:color w:val="000000"/>
          <w:szCs w:val="24"/>
        </w:rPr>
        <w:t>redakcija)</w:t>
      </w:r>
    </w:p>
    <w:p w14:paraId="58B48A5C" w14:textId="77777777" w:rsidR="00B06EE2" w:rsidRPr="00DF642B" w:rsidRDefault="00B06EE2" w:rsidP="00B06EE2">
      <w:pPr>
        <w:keepLines/>
        <w:tabs>
          <w:tab w:val="left" w:pos="1304"/>
          <w:tab w:val="left" w:pos="1457"/>
          <w:tab w:val="left" w:pos="1604"/>
          <w:tab w:val="left" w:pos="1757"/>
        </w:tabs>
        <w:suppressAutoHyphens/>
        <w:spacing w:line="280" w:lineRule="auto"/>
        <w:ind w:left="5953"/>
        <w:textAlignment w:val="center"/>
        <w:rPr>
          <w:color w:val="000000"/>
          <w:sz w:val="22"/>
          <w:szCs w:val="22"/>
        </w:rPr>
      </w:pPr>
    </w:p>
    <w:p w14:paraId="212CDDD7" w14:textId="627445A6" w:rsidR="00B06EE2" w:rsidRPr="00DF642B" w:rsidRDefault="00B06EE2" w:rsidP="00B06EE2">
      <w:pPr>
        <w:keepLines/>
        <w:suppressAutoHyphens/>
        <w:jc w:val="center"/>
        <w:textAlignment w:val="center"/>
        <w:rPr>
          <w:b/>
          <w:bCs/>
          <w:szCs w:val="24"/>
        </w:rPr>
      </w:pPr>
      <w:r w:rsidRPr="00DF642B">
        <w:rPr>
          <w:b/>
          <w:bCs/>
          <w:caps/>
          <w:color w:val="000000"/>
          <w:szCs w:val="24"/>
        </w:rPr>
        <w:t xml:space="preserve">Žemės, miškų, </w:t>
      </w:r>
      <w:r w:rsidR="006E4AF4" w:rsidRPr="00DF642B">
        <w:rPr>
          <w:b/>
          <w:bCs/>
          <w:caps/>
          <w:color w:val="0F243E" w:themeColor="text2" w:themeShade="80"/>
          <w:szCs w:val="24"/>
        </w:rPr>
        <w:t xml:space="preserve">MAISTO, </w:t>
      </w:r>
      <w:r w:rsidRPr="00DF642B">
        <w:rPr>
          <w:b/>
          <w:bCs/>
          <w:caps/>
          <w:color w:val="0F243E" w:themeColor="text2" w:themeShade="80"/>
          <w:szCs w:val="24"/>
        </w:rPr>
        <w:t xml:space="preserve">žuvininkystės </w:t>
      </w:r>
      <w:r w:rsidRPr="00DF642B">
        <w:rPr>
          <w:b/>
          <w:bCs/>
          <w:caps/>
          <w:color w:val="000000"/>
          <w:szCs w:val="24"/>
        </w:rPr>
        <w:t>ūkio ir kaimo plėtros sektoriaus dalyvių NEFORMALIOJO SUAUGUSIŲJŲ ŠVIETIMO MOKYMO PROGRAMŲ rengimo BENDRŲJŲ REIKALAVIMŲ APRAŠAS</w:t>
      </w:r>
    </w:p>
    <w:p w14:paraId="74ED57E7" w14:textId="77777777" w:rsidR="00B06EE2" w:rsidRPr="00DF642B" w:rsidRDefault="00B06EE2" w:rsidP="00106B3A">
      <w:pPr>
        <w:jc w:val="center"/>
        <w:textAlignment w:val="center"/>
        <w:rPr>
          <w:b/>
          <w:bCs/>
          <w:caps/>
          <w:color w:val="000000"/>
          <w:szCs w:val="24"/>
          <w:lang w:eastAsia="lt-LT"/>
        </w:rPr>
      </w:pPr>
    </w:p>
    <w:p w14:paraId="56509307" w14:textId="5A4389A2" w:rsidR="00106B3A" w:rsidRPr="00DF642B" w:rsidRDefault="00106B3A" w:rsidP="00106B3A">
      <w:pPr>
        <w:jc w:val="center"/>
        <w:textAlignment w:val="center"/>
        <w:rPr>
          <w:szCs w:val="24"/>
          <w:lang w:eastAsia="lt-LT"/>
        </w:rPr>
      </w:pPr>
      <w:r w:rsidRPr="00DF642B">
        <w:rPr>
          <w:b/>
          <w:bCs/>
          <w:caps/>
          <w:color w:val="000000"/>
          <w:szCs w:val="24"/>
          <w:lang w:eastAsia="lt-LT"/>
        </w:rPr>
        <w:t>I SKYRIUS</w:t>
      </w:r>
    </w:p>
    <w:p w14:paraId="6C2546B6" w14:textId="77777777" w:rsidR="00106B3A" w:rsidRPr="00DF642B" w:rsidRDefault="00106B3A" w:rsidP="00106B3A">
      <w:pPr>
        <w:jc w:val="center"/>
        <w:textAlignment w:val="center"/>
        <w:rPr>
          <w:b/>
          <w:bCs/>
          <w:caps/>
          <w:color w:val="000000"/>
          <w:szCs w:val="24"/>
          <w:lang w:eastAsia="lt-LT"/>
        </w:rPr>
      </w:pPr>
      <w:r w:rsidRPr="00DF642B">
        <w:rPr>
          <w:b/>
          <w:bCs/>
          <w:caps/>
          <w:color w:val="000000"/>
          <w:szCs w:val="24"/>
          <w:lang w:eastAsia="lt-LT"/>
        </w:rPr>
        <w:t xml:space="preserve">BENDROSIOS NUOSTATOS </w:t>
      </w:r>
    </w:p>
    <w:p w14:paraId="6D16A5C8" w14:textId="77777777" w:rsidR="00106B3A" w:rsidRPr="00DF642B" w:rsidRDefault="00106B3A" w:rsidP="00106B3A">
      <w:pPr>
        <w:jc w:val="center"/>
        <w:textAlignment w:val="center"/>
        <w:rPr>
          <w:b/>
          <w:bCs/>
          <w:caps/>
          <w:color w:val="000000"/>
          <w:szCs w:val="24"/>
          <w:lang w:eastAsia="lt-LT"/>
        </w:rPr>
      </w:pPr>
    </w:p>
    <w:p w14:paraId="18E2D8A1" w14:textId="0FB70A8C" w:rsidR="00106B3A" w:rsidRPr="00DF642B" w:rsidRDefault="00106B3A" w:rsidP="00106B3A">
      <w:pPr>
        <w:tabs>
          <w:tab w:val="left" w:pos="993"/>
          <w:tab w:val="left" w:pos="1134"/>
        </w:tabs>
        <w:suppressAutoHyphens/>
        <w:spacing w:line="360" w:lineRule="auto"/>
        <w:ind w:firstLine="851"/>
        <w:jc w:val="both"/>
        <w:textAlignment w:val="center"/>
        <w:rPr>
          <w:color w:val="000000"/>
          <w:szCs w:val="24"/>
        </w:rPr>
      </w:pPr>
      <w:r w:rsidRPr="00DF642B">
        <w:rPr>
          <w:color w:val="000000"/>
          <w:szCs w:val="24"/>
        </w:rPr>
        <w:t>1. Žemės, miškų, maisto, žuvininkystės ūkio ir kaimo plėtros sektoriaus dalyvių neformaliojo suaugusiųjų švietimo mokymo</w:t>
      </w:r>
      <w:r w:rsidRPr="00DF642B">
        <w:rPr>
          <w:b/>
          <w:bCs/>
          <w:color w:val="000000"/>
          <w:szCs w:val="24"/>
        </w:rPr>
        <w:t xml:space="preserve"> </w:t>
      </w:r>
      <w:r w:rsidRPr="00DF642B">
        <w:rPr>
          <w:color w:val="000000"/>
          <w:szCs w:val="24"/>
        </w:rPr>
        <w:t xml:space="preserve">programų rengimo bendrųjų reikalavimų apraše (toliau – aprašas) reglamentuojama žemės, miškų, maisto, žuvininkystės ūkio ir kaimo plėtros sektoriaus dalyvių neformaliojo suaugusiųjų švietimo papildomų kompetencijų įgijimo mokymo programų rengimo, </w:t>
      </w:r>
      <w:r w:rsidR="00FC6DEB" w:rsidRPr="00DF642B">
        <w:rPr>
          <w:color w:val="000000"/>
          <w:szCs w:val="24"/>
        </w:rPr>
        <w:t xml:space="preserve">vertinimo, </w:t>
      </w:r>
      <w:r w:rsidRPr="00DF642B">
        <w:rPr>
          <w:color w:val="000000"/>
          <w:szCs w:val="24"/>
        </w:rPr>
        <w:t>atnaujinimo ir registravimo tvarka.</w:t>
      </w:r>
    </w:p>
    <w:p w14:paraId="77520C05" w14:textId="747466F0" w:rsidR="00E006D6" w:rsidRPr="00DF642B" w:rsidRDefault="002F5827" w:rsidP="00A070F2">
      <w:pPr>
        <w:tabs>
          <w:tab w:val="left" w:pos="993"/>
          <w:tab w:val="left" w:pos="1134"/>
        </w:tabs>
        <w:suppressAutoHyphens/>
        <w:spacing w:line="360" w:lineRule="auto"/>
        <w:ind w:firstLine="851"/>
        <w:jc w:val="both"/>
        <w:textAlignment w:val="center"/>
        <w:rPr>
          <w:bCs/>
          <w:color w:val="000000"/>
          <w:szCs w:val="24"/>
        </w:rPr>
      </w:pPr>
      <w:r w:rsidRPr="00DF642B">
        <w:rPr>
          <w:color w:val="000000"/>
          <w:szCs w:val="24"/>
        </w:rPr>
        <w:t xml:space="preserve">2. </w:t>
      </w:r>
      <w:r w:rsidR="00E006D6" w:rsidRPr="00DF642B">
        <w:rPr>
          <w:color w:val="000000"/>
          <w:szCs w:val="24"/>
          <w:lang w:eastAsia="lt-LT"/>
        </w:rPr>
        <w:t xml:space="preserve">Aprašo nustatyta tvarka parengta ir </w:t>
      </w:r>
      <w:r w:rsidR="00E006D6" w:rsidRPr="00DF642B">
        <w:rPr>
          <w:color w:val="000000"/>
        </w:rPr>
        <w:t>Žemės, miškų, maisto, žuvininkystės ūkio ir kaimo plėtros sektoriaus dalyvių neformaliojo suaugusiųjų švietimo mokymo programų sąvade</w:t>
      </w:r>
      <w:r w:rsidR="00E006D6" w:rsidRPr="00DF642B">
        <w:rPr>
          <w:b/>
          <w:color w:val="000000"/>
          <w:szCs w:val="24"/>
        </w:rPr>
        <w:t xml:space="preserve"> </w:t>
      </w:r>
      <w:r w:rsidR="00E006D6" w:rsidRPr="00DF642B">
        <w:rPr>
          <w:bCs/>
          <w:color w:val="000000"/>
          <w:szCs w:val="24"/>
        </w:rPr>
        <w:t xml:space="preserve">įregistruota </w:t>
      </w:r>
      <w:r w:rsidR="00E006D6" w:rsidRPr="00DF642B">
        <w:rPr>
          <w:bCs/>
          <w:szCs w:val="24"/>
        </w:rPr>
        <w:t xml:space="preserve">mokymo </w:t>
      </w:r>
      <w:r w:rsidR="00E006D6" w:rsidRPr="00DF642B">
        <w:rPr>
          <w:bCs/>
          <w:color w:val="000000"/>
          <w:szCs w:val="24"/>
        </w:rPr>
        <w:t>programa yra skirta neformaliam suaugusiųjų mokymui vykdyti.</w:t>
      </w:r>
      <w:r w:rsidR="00A070F2" w:rsidRPr="00DF642B">
        <w:rPr>
          <w:bCs/>
          <w:color w:val="000000"/>
          <w:szCs w:val="24"/>
        </w:rPr>
        <w:t xml:space="preserve"> </w:t>
      </w:r>
    </w:p>
    <w:p w14:paraId="519D4C6A" w14:textId="1AA0FA4D" w:rsidR="00106B3A" w:rsidRPr="00DF642B" w:rsidRDefault="002F5827" w:rsidP="00106B3A">
      <w:pPr>
        <w:tabs>
          <w:tab w:val="left" w:pos="1134"/>
        </w:tabs>
        <w:suppressAutoHyphens/>
        <w:spacing w:line="360" w:lineRule="auto"/>
        <w:ind w:left="672" w:firstLine="179"/>
        <w:jc w:val="both"/>
        <w:textAlignment w:val="center"/>
        <w:rPr>
          <w:color w:val="000000"/>
          <w:szCs w:val="24"/>
        </w:rPr>
      </w:pPr>
      <w:r w:rsidRPr="00DF642B">
        <w:rPr>
          <w:color w:val="000000"/>
          <w:szCs w:val="24"/>
        </w:rPr>
        <w:t>3</w:t>
      </w:r>
      <w:r w:rsidR="00106B3A" w:rsidRPr="00DF642B">
        <w:rPr>
          <w:color w:val="000000"/>
          <w:szCs w:val="24"/>
        </w:rPr>
        <w:t>. Šiame apraše vartojamos sąvokos:</w:t>
      </w:r>
    </w:p>
    <w:p w14:paraId="1A8953A1" w14:textId="2CAF1FA2" w:rsidR="00106B3A" w:rsidRPr="00DF642B" w:rsidRDefault="002F5827" w:rsidP="00106B3A">
      <w:pPr>
        <w:tabs>
          <w:tab w:val="left" w:pos="1276"/>
        </w:tabs>
        <w:suppressAutoHyphens/>
        <w:spacing w:line="360" w:lineRule="auto"/>
        <w:ind w:firstLine="851"/>
        <w:jc w:val="both"/>
        <w:textAlignment w:val="center"/>
        <w:rPr>
          <w:color w:val="000000"/>
          <w:szCs w:val="24"/>
        </w:rPr>
      </w:pPr>
      <w:r w:rsidRPr="00DF642B">
        <w:rPr>
          <w:color w:val="000000"/>
          <w:szCs w:val="24"/>
        </w:rPr>
        <w:t>3</w:t>
      </w:r>
      <w:r w:rsidR="00106B3A" w:rsidRPr="00DF642B">
        <w:rPr>
          <w:color w:val="000000"/>
          <w:szCs w:val="24"/>
        </w:rPr>
        <w:t xml:space="preserve">.1. </w:t>
      </w:r>
      <w:bookmarkStart w:id="2" w:name="_Hlk115686964"/>
      <w:r w:rsidR="00106B3A" w:rsidRPr="00DF642B">
        <w:rPr>
          <w:b/>
          <w:color w:val="000000"/>
          <w:szCs w:val="24"/>
        </w:rPr>
        <w:t>Žemės, miškų, maisto, žuvininkystės ūkio ir kaimo plėtros sektoriaus dalyvių</w:t>
      </w:r>
      <w:r w:rsidR="00106B3A" w:rsidRPr="00DF642B">
        <w:rPr>
          <w:b/>
          <w:bCs/>
          <w:color w:val="000000"/>
          <w:szCs w:val="24"/>
        </w:rPr>
        <w:t xml:space="preserve"> neformaliojo suaugusiųjų švietim</w:t>
      </w:r>
      <w:r w:rsidR="00106B3A" w:rsidRPr="00DF642B">
        <w:rPr>
          <w:b/>
          <w:bCs/>
          <w:szCs w:val="24"/>
        </w:rPr>
        <w:t xml:space="preserve">o mokymo </w:t>
      </w:r>
      <w:r w:rsidR="00106B3A" w:rsidRPr="00DF642B">
        <w:rPr>
          <w:b/>
          <w:bCs/>
          <w:color w:val="000000"/>
          <w:szCs w:val="24"/>
        </w:rPr>
        <w:t>programa</w:t>
      </w:r>
      <w:r w:rsidR="00106B3A" w:rsidRPr="00DF642B">
        <w:rPr>
          <w:color w:val="000000"/>
          <w:szCs w:val="24"/>
        </w:rPr>
        <w:t xml:space="preserve"> </w:t>
      </w:r>
      <w:bookmarkEnd w:id="2"/>
      <w:r w:rsidR="00106B3A" w:rsidRPr="00DF642B">
        <w:rPr>
          <w:color w:val="000000"/>
          <w:szCs w:val="24"/>
        </w:rPr>
        <w:t xml:space="preserve">(toliau – mokymo programa) – dokumentas, kuriame išdėstomi teoriniai ir praktiniai mokymo dalykai, reikalingi tam tikroms žemės, miškų, maisto, žuvininkystės ūkio ir kaimo plėtros sektoriaus </w:t>
      </w:r>
      <w:r w:rsidR="00106B3A" w:rsidRPr="00DF642B">
        <w:rPr>
          <w:szCs w:val="24"/>
        </w:rPr>
        <w:t xml:space="preserve">suaugusiųjų švietimo mokymo dalyvių </w:t>
      </w:r>
      <w:r w:rsidR="00106B3A" w:rsidRPr="00DF642B">
        <w:rPr>
          <w:color w:val="000000"/>
          <w:szCs w:val="24"/>
        </w:rPr>
        <w:t>papildomoms kompetencijoms įgyti.</w:t>
      </w:r>
    </w:p>
    <w:p w14:paraId="215A0827" w14:textId="555D6484" w:rsidR="00106B3A" w:rsidRPr="00DF642B" w:rsidRDefault="00E006D6" w:rsidP="00106B3A">
      <w:pPr>
        <w:tabs>
          <w:tab w:val="left" w:pos="993"/>
          <w:tab w:val="left" w:pos="1134"/>
        </w:tabs>
        <w:suppressAutoHyphens/>
        <w:spacing w:line="360" w:lineRule="auto"/>
        <w:ind w:firstLine="851"/>
        <w:jc w:val="both"/>
        <w:textAlignment w:val="center"/>
        <w:rPr>
          <w:color w:val="000000"/>
          <w:szCs w:val="24"/>
        </w:rPr>
      </w:pPr>
      <w:r w:rsidRPr="00DF642B">
        <w:rPr>
          <w:color w:val="000000"/>
          <w:szCs w:val="24"/>
        </w:rPr>
        <w:t>3</w:t>
      </w:r>
      <w:r w:rsidR="00106B3A" w:rsidRPr="00DF642B">
        <w:rPr>
          <w:color w:val="000000"/>
          <w:szCs w:val="24"/>
        </w:rPr>
        <w:t xml:space="preserve">.2. </w:t>
      </w:r>
      <w:r w:rsidR="00106B3A" w:rsidRPr="00DF642B">
        <w:rPr>
          <w:b/>
          <w:color w:val="000000"/>
          <w:szCs w:val="24"/>
        </w:rPr>
        <w:t>Žemės, miškų, maisto, žuvininkystės ūkio ir kaimo plėtros sektoriaus dalyvių</w:t>
      </w:r>
      <w:r w:rsidR="00106B3A" w:rsidRPr="00DF642B">
        <w:rPr>
          <w:b/>
          <w:bCs/>
          <w:color w:val="000000"/>
          <w:szCs w:val="24"/>
        </w:rPr>
        <w:t xml:space="preserve"> praktinis mokymas</w:t>
      </w:r>
      <w:r w:rsidR="00106B3A" w:rsidRPr="00DF642B">
        <w:rPr>
          <w:color w:val="000000"/>
          <w:szCs w:val="24"/>
        </w:rPr>
        <w:t xml:space="preserve"> (toliau – praktinis mokymas) – žemės, miškų, maisto, žuvininkystės ūkio ir kaimo plėtros sektoriaus dalyviams reikalingų žinių teikimas, </w:t>
      </w:r>
      <w:r w:rsidR="00106B3A" w:rsidRPr="00DF642B">
        <w:rPr>
          <w:szCs w:val="24"/>
        </w:rPr>
        <w:t xml:space="preserve">praktinių gebėjimų bei įgūdžių ugdymas ir lavinimas, </w:t>
      </w:r>
      <w:r w:rsidR="00106B3A" w:rsidRPr="00DF642B">
        <w:rPr>
          <w:color w:val="000000"/>
          <w:szCs w:val="24"/>
        </w:rPr>
        <w:t>atsižvelgiant į mokymo programos reikalavimus.</w:t>
      </w:r>
    </w:p>
    <w:p w14:paraId="15F790A5" w14:textId="5F940B85" w:rsidR="00106B3A" w:rsidRPr="00DF642B" w:rsidRDefault="00E006D6" w:rsidP="00106B3A">
      <w:pPr>
        <w:tabs>
          <w:tab w:val="left" w:pos="993"/>
          <w:tab w:val="left" w:pos="1134"/>
        </w:tabs>
        <w:suppressAutoHyphens/>
        <w:spacing w:line="360" w:lineRule="auto"/>
        <w:ind w:firstLine="851"/>
        <w:jc w:val="both"/>
        <w:textAlignment w:val="center"/>
        <w:rPr>
          <w:color w:val="000000"/>
          <w:szCs w:val="24"/>
        </w:rPr>
      </w:pPr>
      <w:r w:rsidRPr="00DF642B">
        <w:rPr>
          <w:color w:val="000000"/>
          <w:szCs w:val="24"/>
        </w:rPr>
        <w:t>3</w:t>
      </w:r>
      <w:r w:rsidR="00106B3A" w:rsidRPr="00DF642B">
        <w:rPr>
          <w:color w:val="000000"/>
          <w:szCs w:val="24"/>
        </w:rPr>
        <w:t>.</w:t>
      </w:r>
      <w:r w:rsidR="008176F4" w:rsidRPr="00DF642B">
        <w:rPr>
          <w:color w:val="000000"/>
          <w:szCs w:val="24"/>
        </w:rPr>
        <w:t>3</w:t>
      </w:r>
      <w:r w:rsidR="00106B3A" w:rsidRPr="00DF642B">
        <w:rPr>
          <w:color w:val="000000"/>
          <w:szCs w:val="24"/>
        </w:rPr>
        <w:t xml:space="preserve">. Kitos apraše vartojamos sąvokos yra suprantamos taip, kaip jos apibrėžtos </w:t>
      </w:r>
      <w:r w:rsidR="00106B3A" w:rsidRPr="00DF642B">
        <w:rPr>
          <w:color w:val="000000"/>
          <w:szCs w:val="24"/>
          <w:lang w:eastAsia="lt-LT"/>
        </w:rPr>
        <w:t>Lietuvos Respublikos švietimo įstatyme, Lietuvos Respublikos mokslo ir studijų įstatyme,</w:t>
      </w:r>
      <w:r w:rsidR="00106B3A" w:rsidRPr="00DF642B">
        <w:rPr>
          <w:color w:val="000000"/>
          <w:szCs w:val="24"/>
        </w:rPr>
        <w:t xml:space="preserve"> </w:t>
      </w:r>
      <w:r w:rsidR="00106B3A" w:rsidRPr="00DF642B">
        <w:rPr>
          <w:color w:val="000000"/>
          <w:szCs w:val="24"/>
          <w:lang w:eastAsia="lt-LT"/>
        </w:rPr>
        <w:t>Lietuvos Respublikos neformaliojo suaugusiųjų švietimo ir tęstinio mokymosi įstatyme,</w:t>
      </w:r>
      <w:r w:rsidR="00106B3A" w:rsidRPr="00DF642B">
        <w:rPr>
          <w:color w:val="000000"/>
          <w:szCs w:val="24"/>
        </w:rPr>
        <w:t xml:space="preserve"> </w:t>
      </w:r>
      <w:r w:rsidR="00106B3A" w:rsidRPr="00DF642B">
        <w:rPr>
          <w:color w:val="000000"/>
          <w:szCs w:val="24"/>
          <w:lang w:eastAsia="lt-LT"/>
        </w:rPr>
        <w:t xml:space="preserve">Lietuvos Respublikos </w:t>
      </w:r>
      <w:r w:rsidR="00106B3A" w:rsidRPr="00DF642B">
        <w:rPr>
          <w:szCs w:val="24"/>
          <w:lang w:eastAsia="lt-LT"/>
        </w:rPr>
        <w:t>žemės ūkio, maisto ūkio ir kaimo plėtros įstatyme</w:t>
      </w:r>
      <w:r w:rsidR="00106B3A" w:rsidRPr="00DF642B">
        <w:rPr>
          <w:color w:val="000000"/>
          <w:szCs w:val="24"/>
        </w:rPr>
        <w:t>.</w:t>
      </w:r>
    </w:p>
    <w:p w14:paraId="5574C090" w14:textId="325EE38E" w:rsidR="00106B3A" w:rsidRPr="00DF642B" w:rsidRDefault="00397B06" w:rsidP="008176F4">
      <w:pPr>
        <w:tabs>
          <w:tab w:val="left" w:pos="993"/>
          <w:tab w:val="left" w:pos="1134"/>
        </w:tabs>
        <w:suppressAutoHyphens/>
        <w:spacing w:line="360" w:lineRule="auto"/>
        <w:ind w:firstLine="851"/>
        <w:jc w:val="both"/>
        <w:textAlignment w:val="center"/>
        <w:rPr>
          <w:bCs/>
          <w:color w:val="000000"/>
          <w:szCs w:val="24"/>
        </w:rPr>
      </w:pPr>
      <w:r w:rsidRPr="00DF642B">
        <w:rPr>
          <w:color w:val="000000"/>
          <w:szCs w:val="24"/>
          <w:lang w:eastAsia="lt-LT"/>
        </w:rPr>
        <w:t>4</w:t>
      </w:r>
      <w:r w:rsidR="00106B3A" w:rsidRPr="00DF642B">
        <w:rPr>
          <w:color w:val="000000"/>
          <w:szCs w:val="24"/>
          <w:lang w:eastAsia="lt-LT"/>
        </w:rPr>
        <w:t xml:space="preserve">. </w:t>
      </w:r>
      <w:bookmarkStart w:id="3" w:name="_Hlk123126299"/>
      <w:r w:rsidR="00106B3A" w:rsidRPr="00DF642B">
        <w:rPr>
          <w:color w:val="000000"/>
          <w:szCs w:val="24"/>
          <w:lang w:eastAsia="lt-LT"/>
        </w:rPr>
        <w:t>Aprašo nuostatos yra privalomos rengiant, vertinant ir (arba) vykdant</w:t>
      </w:r>
      <w:r w:rsidR="003C4F72" w:rsidRPr="00DF642B">
        <w:rPr>
          <w:color w:val="000000"/>
          <w:szCs w:val="24"/>
          <w:lang w:eastAsia="lt-LT"/>
        </w:rPr>
        <w:t xml:space="preserve"> teisės aktuose, reglamentuojančiuose žemės, miškų, maisto, žuvininkystės ūkio ir kaimo plėtros sektoriaus dalyvių privalomus mokymus, numatytas mokymo programas (Ūkininkavimo pradmenų, Augalų apsaugos produktų platintojų, Augalų apsaugos produktų platintojų kvalifikacijos tobulinimo, Augalų apsaugos </w:t>
      </w:r>
      <w:r w:rsidR="003C4F72" w:rsidRPr="00DF642B">
        <w:rPr>
          <w:color w:val="000000"/>
          <w:szCs w:val="24"/>
          <w:lang w:eastAsia="lt-LT"/>
        </w:rPr>
        <w:lastRenderedPageBreak/>
        <w:t>produktų profesionaliųjų naudotojų, Augalų apsaugos produktų profesionaliųjų naudotojų kvalifikacijos tobulinimo, Pieno supirkėjų mokymo, Pieno supirkėjų kvalifikacijos tobulinimo, Ūkinių, išskyrus arklinių šeimos, gyvūnų ženklinimo ir registravimo, Šviežių vaisių ir daržovių kokybės vertinimo reikalavimų) (toliau – privalomos mokymo programos)</w:t>
      </w:r>
      <w:r w:rsidR="00BA3ECF" w:rsidRPr="00DF642B">
        <w:rPr>
          <w:color w:val="000000"/>
          <w:szCs w:val="24"/>
          <w:lang w:eastAsia="lt-LT"/>
        </w:rPr>
        <w:t>,</w:t>
      </w:r>
      <w:r w:rsidR="00106B3A" w:rsidRPr="00DF642B">
        <w:rPr>
          <w:color w:val="000000"/>
          <w:szCs w:val="24"/>
          <w:lang w:eastAsia="lt-LT"/>
        </w:rPr>
        <w:t xml:space="preserve"> </w:t>
      </w:r>
      <w:r w:rsidR="00E006D6" w:rsidRPr="00DF642B">
        <w:rPr>
          <w:color w:val="000000"/>
          <w:szCs w:val="24"/>
          <w:lang w:eastAsia="lt-LT"/>
        </w:rPr>
        <w:t xml:space="preserve">taip pat rengiant, </w:t>
      </w:r>
      <w:r w:rsidR="00106B3A" w:rsidRPr="00DF642B">
        <w:rPr>
          <w:color w:val="000000"/>
          <w:szCs w:val="24"/>
          <w:lang w:eastAsia="lt-LT"/>
        </w:rPr>
        <w:t xml:space="preserve">vertinant ir vykdant mokymo programas pareiškėjams, gaunantiems </w:t>
      </w:r>
      <w:bookmarkStart w:id="4" w:name="_Hlk119586053"/>
      <w:r w:rsidR="00106B3A" w:rsidRPr="00DF642B">
        <w:rPr>
          <w:color w:val="000000"/>
          <w:szCs w:val="24"/>
          <w:lang w:eastAsia="lt-LT"/>
        </w:rPr>
        <w:t>Europos Sąjungos ir (ar) nacionalinę paramą iš Lietuvos Respublikos žemės ūkio ministerijos administruojamų programų</w:t>
      </w:r>
      <w:bookmarkEnd w:id="4"/>
      <w:r w:rsidR="00106B3A" w:rsidRPr="00DF642B">
        <w:rPr>
          <w:color w:val="000000"/>
          <w:szCs w:val="24"/>
          <w:lang w:eastAsia="lt-LT"/>
        </w:rPr>
        <w:t xml:space="preserve">. </w:t>
      </w:r>
      <w:bookmarkEnd w:id="3"/>
    </w:p>
    <w:p w14:paraId="7B0C3E1C" w14:textId="77777777" w:rsidR="00106B3A" w:rsidRPr="00DF642B" w:rsidRDefault="00106B3A" w:rsidP="00106B3A">
      <w:pPr>
        <w:textAlignment w:val="center"/>
        <w:rPr>
          <w:szCs w:val="24"/>
          <w:lang w:eastAsia="lt-LT"/>
        </w:rPr>
      </w:pPr>
    </w:p>
    <w:p w14:paraId="1FB7A44C" w14:textId="77777777" w:rsidR="00106B3A" w:rsidRPr="00DF642B" w:rsidRDefault="00106B3A" w:rsidP="00106B3A">
      <w:pPr>
        <w:tabs>
          <w:tab w:val="left" w:pos="9360"/>
        </w:tabs>
        <w:jc w:val="center"/>
        <w:textAlignment w:val="center"/>
        <w:rPr>
          <w:b/>
          <w:bCs/>
          <w:szCs w:val="24"/>
          <w:lang w:eastAsia="lt-LT"/>
        </w:rPr>
      </w:pPr>
      <w:r w:rsidRPr="00DF642B">
        <w:rPr>
          <w:b/>
          <w:bCs/>
          <w:szCs w:val="24"/>
          <w:lang w:eastAsia="lt-LT"/>
        </w:rPr>
        <w:t>II SKYRIUS</w:t>
      </w:r>
    </w:p>
    <w:p w14:paraId="6326AF47" w14:textId="568A49DD" w:rsidR="00106B3A" w:rsidRPr="00DF642B" w:rsidRDefault="00106B3A" w:rsidP="00106B3A">
      <w:pPr>
        <w:keepLines/>
        <w:suppressAutoHyphens/>
        <w:jc w:val="center"/>
        <w:textAlignment w:val="center"/>
        <w:rPr>
          <w:b/>
          <w:bCs/>
          <w:caps/>
          <w:color w:val="000000"/>
          <w:szCs w:val="24"/>
        </w:rPr>
      </w:pPr>
      <w:r w:rsidRPr="00DF642B">
        <w:rPr>
          <w:b/>
          <w:bCs/>
          <w:caps/>
          <w:color w:val="000000"/>
          <w:szCs w:val="24"/>
        </w:rPr>
        <w:t>MOKYMO PROGRAMOS STRUKTŪR</w:t>
      </w:r>
      <w:r w:rsidR="00A070F2" w:rsidRPr="00DF642B">
        <w:rPr>
          <w:b/>
          <w:bCs/>
          <w:caps/>
          <w:color w:val="000000"/>
          <w:szCs w:val="24"/>
        </w:rPr>
        <w:t>os</w:t>
      </w:r>
      <w:r w:rsidR="007A46CA" w:rsidRPr="00DF642B">
        <w:rPr>
          <w:b/>
          <w:bCs/>
          <w:caps/>
          <w:color w:val="000000"/>
          <w:szCs w:val="24"/>
        </w:rPr>
        <w:t>, apimt</w:t>
      </w:r>
      <w:r w:rsidR="00A070F2" w:rsidRPr="00DF642B">
        <w:rPr>
          <w:b/>
          <w:bCs/>
          <w:caps/>
          <w:color w:val="000000"/>
          <w:szCs w:val="24"/>
        </w:rPr>
        <w:t>ies</w:t>
      </w:r>
      <w:r w:rsidRPr="00DF642B">
        <w:rPr>
          <w:b/>
          <w:bCs/>
          <w:caps/>
          <w:color w:val="000000"/>
          <w:szCs w:val="24"/>
        </w:rPr>
        <w:t xml:space="preserve"> ir </w:t>
      </w:r>
      <w:r w:rsidR="008B2545" w:rsidRPr="00DF642B">
        <w:rPr>
          <w:b/>
          <w:bCs/>
          <w:caps/>
          <w:color w:val="000000"/>
          <w:szCs w:val="24"/>
        </w:rPr>
        <w:t>TURIN</w:t>
      </w:r>
      <w:r w:rsidR="002C2812" w:rsidRPr="00DF642B">
        <w:rPr>
          <w:b/>
          <w:bCs/>
          <w:caps/>
          <w:color w:val="000000"/>
          <w:szCs w:val="24"/>
        </w:rPr>
        <w:t>Io REIKALAVIMAI</w:t>
      </w:r>
    </w:p>
    <w:p w14:paraId="5E1F356C" w14:textId="77777777" w:rsidR="00106B3A" w:rsidRPr="00DF642B" w:rsidRDefault="00106B3A" w:rsidP="00106B3A">
      <w:pPr>
        <w:keepLines/>
        <w:suppressAutoHyphens/>
        <w:jc w:val="center"/>
        <w:textAlignment w:val="center"/>
        <w:rPr>
          <w:b/>
          <w:bCs/>
          <w:caps/>
          <w:color w:val="000000"/>
          <w:szCs w:val="24"/>
        </w:rPr>
      </w:pPr>
    </w:p>
    <w:p w14:paraId="6E514906" w14:textId="77777777" w:rsidR="00106B3A" w:rsidRPr="00DF642B" w:rsidRDefault="00106B3A" w:rsidP="00106B3A">
      <w:pPr>
        <w:keepLines/>
        <w:suppressAutoHyphens/>
        <w:textAlignment w:val="center"/>
        <w:rPr>
          <w:b/>
          <w:bCs/>
          <w:caps/>
          <w:color w:val="000000"/>
          <w:szCs w:val="24"/>
        </w:rPr>
      </w:pPr>
    </w:p>
    <w:p w14:paraId="3F6B4E63" w14:textId="18416DA4" w:rsidR="00106B3A" w:rsidRPr="00DF642B" w:rsidRDefault="00397B06" w:rsidP="00106B3A">
      <w:pPr>
        <w:tabs>
          <w:tab w:val="left" w:pos="1276"/>
        </w:tabs>
        <w:suppressAutoHyphens/>
        <w:spacing w:line="360" w:lineRule="auto"/>
        <w:ind w:left="672" w:firstLine="179"/>
        <w:jc w:val="both"/>
        <w:textAlignment w:val="center"/>
        <w:rPr>
          <w:color w:val="000000"/>
          <w:szCs w:val="24"/>
        </w:rPr>
      </w:pPr>
      <w:r w:rsidRPr="00DF642B">
        <w:rPr>
          <w:color w:val="000000"/>
          <w:szCs w:val="24"/>
        </w:rPr>
        <w:t>5</w:t>
      </w:r>
      <w:r w:rsidR="00106B3A" w:rsidRPr="00DF642B">
        <w:rPr>
          <w:color w:val="000000"/>
          <w:szCs w:val="24"/>
        </w:rPr>
        <w:t>. Mokymo programos struktūrą sudaro:</w:t>
      </w:r>
    </w:p>
    <w:p w14:paraId="12AAF253" w14:textId="2F510459" w:rsidR="00106B3A" w:rsidRPr="00DF642B" w:rsidRDefault="00397B06" w:rsidP="008176F4">
      <w:pPr>
        <w:suppressAutoHyphens/>
        <w:spacing w:line="360" w:lineRule="auto"/>
        <w:ind w:firstLine="796"/>
        <w:jc w:val="both"/>
        <w:textAlignment w:val="center"/>
        <w:rPr>
          <w:color w:val="000000"/>
          <w:szCs w:val="24"/>
        </w:rPr>
      </w:pPr>
      <w:r w:rsidRPr="00DF642B">
        <w:rPr>
          <w:color w:val="000000"/>
          <w:szCs w:val="24"/>
        </w:rPr>
        <w:t>5</w:t>
      </w:r>
      <w:r w:rsidR="00106B3A" w:rsidRPr="00DF642B">
        <w:rPr>
          <w:color w:val="000000"/>
          <w:szCs w:val="24"/>
        </w:rPr>
        <w:t>.1. antraštinis lapas</w:t>
      </w:r>
      <w:r w:rsidR="000F3156" w:rsidRPr="00DF642B">
        <w:rPr>
          <w:color w:val="000000"/>
          <w:szCs w:val="24"/>
        </w:rPr>
        <w:t xml:space="preserve"> (mokymo programos pavadinimas, trukmė, suderinimo </w:t>
      </w:r>
      <w:r w:rsidR="00BA3ECF" w:rsidRPr="00DF642B">
        <w:rPr>
          <w:color w:val="000000"/>
          <w:szCs w:val="24"/>
        </w:rPr>
        <w:t xml:space="preserve">rašto </w:t>
      </w:r>
      <w:r w:rsidR="000F3156" w:rsidRPr="00DF642B">
        <w:rPr>
          <w:color w:val="000000"/>
          <w:szCs w:val="24"/>
        </w:rPr>
        <w:t xml:space="preserve">data ir </w:t>
      </w:r>
      <w:r w:rsidR="00BA3ECF" w:rsidRPr="00DF642B">
        <w:rPr>
          <w:color w:val="000000"/>
          <w:szCs w:val="24"/>
        </w:rPr>
        <w:t>numeris</w:t>
      </w:r>
      <w:r w:rsidR="000F3156" w:rsidRPr="00DF642B">
        <w:rPr>
          <w:color w:val="000000"/>
          <w:szCs w:val="24"/>
        </w:rPr>
        <w:t>, informacija apie mokymo programų teikėją, rengėją, projektų partnerį);</w:t>
      </w:r>
    </w:p>
    <w:p w14:paraId="431F2322" w14:textId="49C29818" w:rsidR="00106B3A" w:rsidRPr="00DF642B" w:rsidRDefault="00397B06" w:rsidP="00106B3A">
      <w:pPr>
        <w:suppressAutoHyphens/>
        <w:spacing w:line="360" w:lineRule="auto"/>
        <w:ind w:left="1331" w:hanging="480"/>
        <w:jc w:val="both"/>
        <w:textAlignment w:val="center"/>
        <w:rPr>
          <w:color w:val="000000"/>
          <w:szCs w:val="24"/>
        </w:rPr>
      </w:pPr>
      <w:r w:rsidRPr="00DF642B">
        <w:rPr>
          <w:color w:val="000000"/>
          <w:szCs w:val="24"/>
        </w:rPr>
        <w:t>5</w:t>
      </w:r>
      <w:r w:rsidR="00106B3A" w:rsidRPr="00DF642B">
        <w:rPr>
          <w:color w:val="000000"/>
          <w:szCs w:val="24"/>
        </w:rPr>
        <w:t>.2. turinys:</w:t>
      </w:r>
    </w:p>
    <w:p w14:paraId="1C93A60C" w14:textId="5F28492D" w:rsidR="00106B3A" w:rsidRPr="00DF642B" w:rsidRDefault="00397B06" w:rsidP="00106B3A">
      <w:pPr>
        <w:tabs>
          <w:tab w:val="left" w:pos="1701"/>
        </w:tabs>
        <w:suppressAutoHyphens/>
        <w:spacing w:line="360" w:lineRule="auto"/>
        <w:ind w:firstLine="851"/>
        <w:jc w:val="both"/>
        <w:textAlignment w:val="center"/>
        <w:rPr>
          <w:color w:val="000000"/>
          <w:szCs w:val="24"/>
        </w:rPr>
      </w:pPr>
      <w:r w:rsidRPr="00DF642B">
        <w:rPr>
          <w:color w:val="000000"/>
          <w:szCs w:val="24"/>
        </w:rPr>
        <w:t>5</w:t>
      </w:r>
      <w:r w:rsidR="00106B3A" w:rsidRPr="00DF642B">
        <w:rPr>
          <w:color w:val="000000"/>
          <w:szCs w:val="24"/>
        </w:rPr>
        <w:t>.2.1. mokymo programos aprašymas: mokymo programos aktualumas (mokymo temos poreikio pagrindimas, nurodant pagrindinius probleminius klausimus, numatomi mokymo pagal programą rezultatai (ne daugiau kaip vienas puslapis), tikslai ir uždaviniai, tikslinė grupė,</w:t>
      </w:r>
      <w:r w:rsidR="00CE25C1" w:rsidRPr="00DF642B">
        <w:rPr>
          <w:color w:val="000000"/>
          <w:szCs w:val="24"/>
        </w:rPr>
        <w:t xml:space="preserve"> </w:t>
      </w:r>
      <w:r w:rsidR="00106B3A" w:rsidRPr="00DF642B">
        <w:rPr>
          <w:color w:val="000000"/>
          <w:szCs w:val="24"/>
        </w:rPr>
        <w:t>reikalavimai lektoriams, reikalavimai teorinio ir praktinio mokymo vietai, mokymo metodai, mokymo ištekliai ir priemonės, mokymosi pasiekimų vertinimo kriterijai ir (arba) baigiamasis žinių vertinimas (jei taikoma);</w:t>
      </w:r>
    </w:p>
    <w:p w14:paraId="6755D3E7" w14:textId="49397EB7" w:rsidR="00106B3A" w:rsidRPr="00DF642B" w:rsidRDefault="00397B06" w:rsidP="00106B3A">
      <w:pPr>
        <w:tabs>
          <w:tab w:val="left" w:pos="1701"/>
        </w:tabs>
        <w:suppressAutoHyphens/>
        <w:spacing w:line="360" w:lineRule="auto"/>
        <w:ind w:firstLine="851"/>
        <w:jc w:val="both"/>
        <w:textAlignment w:val="center"/>
        <w:rPr>
          <w:color w:val="000000"/>
          <w:szCs w:val="24"/>
        </w:rPr>
      </w:pPr>
      <w:r w:rsidRPr="00DF642B">
        <w:rPr>
          <w:color w:val="000000"/>
          <w:szCs w:val="24"/>
        </w:rPr>
        <w:t>5</w:t>
      </w:r>
      <w:r w:rsidR="00106B3A" w:rsidRPr="00DF642B">
        <w:rPr>
          <w:color w:val="000000"/>
          <w:szCs w:val="24"/>
        </w:rPr>
        <w:t>.2.2. įgyjami</w:t>
      </w:r>
      <w:r w:rsidR="006C453A" w:rsidRPr="00DF642B">
        <w:rPr>
          <w:color w:val="000000"/>
          <w:szCs w:val="24"/>
        </w:rPr>
        <w:t xml:space="preserve"> ir (ar) tobulinami </w:t>
      </w:r>
      <w:r w:rsidR="00106B3A" w:rsidRPr="00DF642B">
        <w:rPr>
          <w:color w:val="000000"/>
          <w:szCs w:val="24"/>
        </w:rPr>
        <w:t>gebėjimai (kompetencijos);</w:t>
      </w:r>
    </w:p>
    <w:p w14:paraId="62AF31F0" w14:textId="66E944B5" w:rsidR="00106B3A" w:rsidRPr="00DF642B" w:rsidRDefault="00397B06" w:rsidP="00106B3A">
      <w:pPr>
        <w:tabs>
          <w:tab w:val="left" w:pos="1701"/>
        </w:tabs>
        <w:suppressAutoHyphens/>
        <w:spacing w:line="360" w:lineRule="auto"/>
        <w:ind w:firstLine="851"/>
        <w:jc w:val="both"/>
        <w:textAlignment w:val="center"/>
        <w:rPr>
          <w:color w:val="000000"/>
          <w:szCs w:val="24"/>
        </w:rPr>
      </w:pPr>
      <w:r w:rsidRPr="00DF642B">
        <w:rPr>
          <w:color w:val="000000"/>
          <w:szCs w:val="24"/>
        </w:rPr>
        <w:t>5</w:t>
      </w:r>
      <w:r w:rsidR="00106B3A" w:rsidRPr="00DF642B">
        <w:rPr>
          <w:color w:val="000000"/>
          <w:szCs w:val="24"/>
        </w:rPr>
        <w:t xml:space="preserve">.2.3. </w:t>
      </w:r>
      <w:r w:rsidR="00106B3A" w:rsidRPr="00DF642B">
        <w:rPr>
          <w:szCs w:val="24"/>
        </w:rPr>
        <w:t xml:space="preserve">mokymo planas </w:t>
      </w:r>
      <w:r w:rsidR="00106B3A" w:rsidRPr="00DF642B">
        <w:rPr>
          <w:color w:val="000000"/>
          <w:szCs w:val="24"/>
        </w:rPr>
        <w:t>(jei programos trukmė ilgesnė nei 40 akad. val., n</w:t>
      </w:r>
      <w:r w:rsidR="00106B3A" w:rsidRPr="00DF642B">
        <w:t>urodomas mokymo planas ir atskirų mokymo dalykų planas)</w:t>
      </w:r>
      <w:r w:rsidR="00106B3A" w:rsidRPr="00DF642B">
        <w:rPr>
          <w:color w:val="000000"/>
          <w:szCs w:val="24"/>
        </w:rPr>
        <w:t>;</w:t>
      </w:r>
    </w:p>
    <w:p w14:paraId="761BA90A" w14:textId="2A57F69B" w:rsidR="00106B3A" w:rsidRPr="00DF642B" w:rsidRDefault="00397B06" w:rsidP="00106B3A">
      <w:pPr>
        <w:tabs>
          <w:tab w:val="left" w:pos="1701"/>
        </w:tabs>
        <w:suppressAutoHyphens/>
        <w:spacing w:line="360" w:lineRule="auto"/>
        <w:ind w:firstLine="851"/>
        <w:jc w:val="both"/>
        <w:textAlignment w:val="center"/>
        <w:rPr>
          <w:color w:val="000000"/>
          <w:szCs w:val="24"/>
        </w:rPr>
      </w:pPr>
      <w:r w:rsidRPr="00DF642B">
        <w:rPr>
          <w:color w:val="000000"/>
          <w:szCs w:val="24"/>
        </w:rPr>
        <w:t>5</w:t>
      </w:r>
      <w:r w:rsidR="00106B3A" w:rsidRPr="00DF642B">
        <w:rPr>
          <w:color w:val="000000"/>
          <w:szCs w:val="24"/>
        </w:rPr>
        <w:t>.2.4. mokomoji literatūra ir šaltiniai.</w:t>
      </w:r>
    </w:p>
    <w:p w14:paraId="1E30D135" w14:textId="07EE7A5B" w:rsidR="00106B3A" w:rsidRPr="00DF642B" w:rsidRDefault="00397B06" w:rsidP="008176F4">
      <w:pPr>
        <w:tabs>
          <w:tab w:val="left" w:pos="709"/>
        </w:tabs>
        <w:suppressAutoHyphens/>
        <w:overflowPunct w:val="0"/>
        <w:spacing w:line="360" w:lineRule="auto"/>
        <w:ind w:firstLine="851"/>
        <w:jc w:val="both"/>
        <w:textAlignment w:val="center"/>
        <w:rPr>
          <w:b/>
          <w:bCs/>
          <w:color w:val="000000"/>
          <w:lang w:val="en-US"/>
        </w:rPr>
      </w:pPr>
      <w:r w:rsidRPr="00DF642B">
        <w:rPr>
          <w:color w:val="000000"/>
        </w:rPr>
        <w:t>6</w:t>
      </w:r>
      <w:r w:rsidR="00106B3A" w:rsidRPr="00DF642B">
        <w:rPr>
          <w:color w:val="000000"/>
        </w:rPr>
        <w:t xml:space="preserve">. Mokymo programų trukmė negali būti trumpesnė kaip 6 akad. val. </w:t>
      </w:r>
      <w:r w:rsidR="00932B34" w:rsidRPr="00DF642B" w:rsidDel="00E006D6">
        <w:rPr>
          <w:color w:val="000000"/>
          <w:szCs w:val="24"/>
        </w:rPr>
        <w:t xml:space="preserve">Praktiniam mokymui </w:t>
      </w:r>
      <w:r w:rsidR="00932B34" w:rsidRPr="00DF642B" w:rsidDel="00E006D6">
        <w:rPr>
          <w:b/>
          <w:bCs/>
          <w:color w:val="000000"/>
          <w:szCs w:val="24"/>
        </w:rPr>
        <w:t xml:space="preserve">skiriama ne mažiau kaip </w:t>
      </w:r>
      <w:r w:rsidR="00552EC5" w:rsidRPr="00DF642B">
        <w:rPr>
          <w:b/>
          <w:bCs/>
          <w:color w:val="000000"/>
          <w:szCs w:val="24"/>
        </w:rPr>
        <w:t>5</w:t>
      </w:r>
      <w:r w:rsidR="00932B34" w:rsidRPr="00DF642B" w:rsidDel="00E006D6">
        <w:rPr>
          <w:b/>
          <w:bCs/>
          <w:color w:val="000000"/>
          <w:szCs w:val="24"/>
        </w:rPr>
        <w:t>0 proc. bendros mokymo programos trukmės.</w:t>
      </w:r>
    </w:p>
    <w:p w14:paraId="51D6995F" w14:textId="23ACC871" w:rsidR="00106B3A" w:rsidRPr="00DF642B" w:rsidRDefault="00397B06" w:rsidP="00106B3A">
      <w:pPr>
        <w:tabs>
          <w:tab w:val="left" w:pos="1276"/>
        </w:tabs>
        <w:suppressAutoHyphens/>
        <w:spacing w:line="360" w:lineRule="auto"/>
        <w:ind w:firstLine="851"/>
        <w:jc w:val="both"/>
        <w:textAlignment w:val="center"/>
        <w:rPr>
          <w:color w:val="000000"/>
          <w:szCs w:val="24"/>
        </w:rPr>
      </w:pPr>
      <w:r w:rsidRPr="00DF642B">
        <w:rPr>
          <w:color w:val="000000"/>
        </w:rPr>
        <w:t>7</w:t>
      </w:r>
      <w:r w:rsidR="00106B3A" w:rsidRPr="00DF642B">
        <w:rPr>
          <w:color w:val="000000"/>
        </w:rPr>
        <w:t xml:space="preserve">. </w:t>
      </w:r>
      <w:r w:rsidR="00106B3A" w:rsidRPr="00DF642B">
        <w:rPr>
          <w:color w:val="000000"/>
          <w:szCs w:val="24"/>
        </w:rPr>
        <w:t xml:space="preserve">Mokymo programos turinį sudaro teorinis ir praktinis mokymas. </w:t>
      </w:r>
      <w:r w:rsidR="00932B34" w:rsidRPr="00DF642B">
        <w:rPr>
          <w:color w:val="000000"/>
          <w:szCs w:val="24"/>
        </w:rPr>
        <w:t>M</w:t>
      </w:r>
      <w:r w:rsidR="00106B3A" w:rsidRPr="00DF642B">
        <w:rPr>
          <w:color w:val="000000"/>
          <w:szCs w:val="24"/>
        </w:rPr>
        <w:t>okymo metodai</w:t>
      </w:r>
      <w:r w:rsidR="00E006D6" w:rsidRPr="00DF642B">
        <w:rPr>
          <w:color w:val="000000"/>
          <w:szCs w:val="24"/>
        </w:rPr>
        <w:t xml:space="preserve"> </w:t>
      </w:r>
      <w:r w:rsidR="00B75714" w:rsidRPr="00DF642B">
        <w:rPr>
          <w:color w:val="000000"/>
          <w:szCs w:val="24"/>
        </w:rPr>
        <w:t xml:space="preserve">pasirinktinai </w:t>
      </w:r>
      <w:r w:rsidR="00E006D6" w:rsidRPr="00DF642B">
        <w:rPr>
          <w:color w:val="000000"/>
          <w:szCs w:val="24"/>
        </w:rPr>
        <w:t>turi apimti</w:t>
      </w:r>
      <w:r w:rsidR="00106B3A" w:rsidRPr="00DF642B">
        <w:rPr>
          <w:color w:val="000000"/>
          <w:szCs w:val="24"/>
        </w:rPr>
        <w:t xml:space="preserve">: dalyvių </w:t>
      </w:r>
      <w:r w:rsidR="00106B3A" w:rsidRPr="00DF642B">
        <w:t>dalijimosi patirtimi mokym</w:t>
      </w:r>
      <w:r w:rsidR="00E006D6" w:rsidRPr="00DF642B">
        <w:t>us</w:t>
      </w:r>
      <w:r w:rsidR="00106B3A" w:rsidRPr="00DF642B">
        <w:t>, ūkininkų keitim</w:t>
      </w:r>
      <w:r w:rsidR="00E006D6" w:rsidRPr="00DF642B">
        <w:t>ą</w:t>
      </w:r>
      <w:r w:rsidR="00FA39A1" w:rsidRPr="00DF642B">
        <w:t>si</w:t>
      </w:r>
      <w:r w:rsidR="00106B3A" w:rsidRPr="00DF642B">
        <w:t xml:space="preserve"> žiniomis, situacijų analiz</w:t>
      </w:r>
      <w:r w:rsidR="00E006D6" w:rsidRPr="00DF642B">
        <w:t>ę</w:t>
      </w:r>
      <w:r w:rsidR="00106B3A" w:rsidRPr="00DF642B">
        <w:t xml:space="preserve"> ir simuliacij</w:t>
      </w:r>
      <w:r w:rsidR="00E006D6" w:rsidRPr="00DF642B">
        <w:t>a</w:t>
      </w:r>
      <w:r w:rsidR="00106B3A" w:rsidRPr="00DF642B">
        <w:t>s, individuali</w:t>
      </w:r>
      <w:r w:rsidR="00E006D6" w:rsidRPr="00DF642B">
        <w:t>a</w:t>
      </w:r>
      <w:r w:rsidR="00106B3A" w:rsidRPr="00DF642B">
        <w:t>s ir grupin</w:t>
      </w:r>
      <w:r w:rsidR="00E006D6" w:rsidRPr="00DF642B">
        <w:t>e</w:t>
      </w:r>
      <w:r w:rsidR="00106B3A" w:rsidRPr="00DF642B">
        <w:t>s praktin</w:t>
      </w:r>
      <w:r w:rsidR="00E006D6" w:rsidRPr="00DF642B">
        <w:t>e</w:t>
      </w:r>
      <w:r w:rsidR="00106B3A" w:rsidRPr="00DF642B">
        <w:t>s užduot</w:t>
      </w:r>
      <w:r w:rsidR="00E006D6" w:rsidRPr="00DF642B">
        <w:t>i</w:t>
      </w:r>
      <w:r w:rsidR="00106B3A" w:rsidRPr="00DF642B">
        <w:t>s</w:t>
      </w:r>
      <w:r w:rsidR="008176F4" w:rsidRPr="00DF642B">
        <w:t>.</w:t>
      </w:r>
      <w:r w:rsidR="00E006D6" w:rsidRPr="00DF642B">
        <w:t xml:space="preserve"> </w:t>
      </w:r>
    </w:p>
    <w:p w14:paraId="41ECED36" w14:textId="5436C128" w:rsidR="007A46CA" w:rsidRPr="00DF642B" w:rsidRDefault="00397B06" w:rsidP="00D46050">
      <w:pPr>
        <w:tabs>
          <w:tab w:val="left" w:pos="709"/>
        </w:tabs>
        <w:suppressAutoHyphens/>
        <w:overflowPunct w:val="0"/>
        <w:spacing w:line="360" w:lineRule="auto"/>
        <w:ind w:firstLine="851"/>
        <w:jc w:val="both"/>
        <w:textAlignment w:val="center"/>
        <w:rPr>
          <w:color w:val="000000"/>
        </w:rPr>
      </w:pPr>
      <w:r w:rsidRPr="00DF642B">
        <w:rPr>
          <w:color w:val="000000"/>
        </w:rPr>
        <w:t>8</w:t>
      </w:r>
      <w:r w:rsidR="00106B3A" w:rsidRPr="00DF642B">
        <w:rPr>
          <w:color w:val="000000"/>
        </w:rPr>
        <w:t xml:space="preserve">. </w:t>
      </w:r>
      <w:bookmarkStart w:id="5" w:name="_Hlk125098845"/>
      <w:r w:rsidR="00D7104F" w:rsidRPr="00DF642B">
        <w:rPr>
          <w:color w:val="000000"/>
        </w:rPr>
        <w:t xml:space="preserve">Į </w:t>
      </w:r>
      <w:r w:rsidR="00106B3A" w:rsidRPr="00DF642B">
        <w:rPr>
          <w:color w:val="000000"/>
        </w:rPr>
        <w:t>mokymo program</w:t>
      </w:r>
      <w:r w:rsidR="002B6B10" w:rsidRPr="00DF642B">
        <w:rPr>
          <w:color w:val="000000"/>
        </w:rPr>
        <w:t>os</w:t>
      </w:r>
      <w:r w:rsidR="00D7104F" w:rsidRPr="00DF642B">
        <w:rPr>
          <w:color w:val="000000"/>
        </w:rPr>
        <w:t xml:space="preserve"> turinį</w:t>
      </w:r>
      <w:r w:rsidR="002B6B10" w:rsidRPr="00DF642B">
        <w:rPr>
          <w:color w:val="000000"/>
        </w:rPr>
        <w:t>, ne mažiau kaip po 5 proc. nuo bendros mokymo programos apimties</w:t>
      </w:r>
      <w:r w:rsidR="002B6B10" w:rsidRPr="00DF642B">
        <w:rPr>
          <w:b/>
          <w:bCs/>
          <w:color w:val="000000"/>
        </w:rPr>
        <w:t xml:space="preserve"> </w:t>
      </w:r>
      <w:r w:rsidR="00106B3A" w:rsidRPr="00DF642B">
        <w:rPr>
          <w:color w:val="000000"/>
        </w:rPr>
        <w:t xml:space="preserve">turi būti </w:t>
      </w:r>
      <w:r w:rsidR="00D7104F" w:rsidRPr="00DF642B">
        <w:rPr>
          <w:color w:val="000000"/>
        </w:rPr>
        <w:t>integruojam</w:t>
      </w:r>
      <w:r w:rsidR="002B6B10" w:rsidRPr="00DF642B">
        <w:rPr>
          <w:color w:val="000000"/>
        </w:rPr>
        <w:t>os</w:t>
      </w:r>
      <w:r w:rsidR="00D7104F" w:rsidRPr="00DF642B">
        <w:rPr>
          <w:color w:val="000000"/>
        </w:rPr>
        <w:t xml:space="preserve"> </w:t>
      </w:r>
      <w:r w:rsidR="002B6B10" w:rsidRPr="00DF642B">
        <w:rPr>
          <w:color w:val="000000"/>
        </w:rPr>
        <w:t xml:space="preserve">temos, </w:t>
      </w:r>
      <w:r w:rsidR="002B6B10" w:rsidRPr="00DF642B">
        <w:t>susijusios su Europos Komisijos komunikatu „Europos žaliasis kursas</w:t>
      </w:r>
      <w:r w:rsidR="00670AD6" w:rsidRPr="00DF642B">
        <w:t>“</w:t>
      </w:r>
      <w:r w:rsidR="002B6B10" w:rsidRPr="00DF642B">
        <w:t xml:space="preserve"> (ir jame nurodytomis strategijomis</w:t>
      </w:r>
      <w:r w:rsidR="00670AD6" w:rsidRPr="00DF642B">
        <w:t>,</w:t>
      </w:r>
      <w:r w:rsidR="002B6B10" w:rsidRPr="00DF642B">
        <w:t xml:space="preserve"> pvz.</w:t>
      </w:r>
      <w:r w:rsidR="00670AD6" w:rsidRPr="00DF642B">
        <w:t>,</w:t>
      </w:r>
      <w:r w:rsidR="00D46050" w:rsidRPr="00DF642B">
        <w:t xml:space="preserve"> </w:t>
      </w:r>
      <w:r w:rsidR="002B6B10" w:rsidRPr="00DF642B">
        <w:t>„Nuo ūkio iki stalo“ ir „</w:t>
      </w:r>
      <w:r w:rsidR="00932B34" w:rsidRPr="00DF642B">
        <w:t xml:space="preserve">2030 m. </w:t>
      </w:r>
      <w:r w:rsidR="00670AD6" w:rsidRPr="00DF642B">
        <w:t>b</w:t>
      </w:r>
      <w:r w:rsidR="002B6B10" w:rsidRPr="00DF642B">
        <w:t xml:space="preserve">iologinės įvairovės strategija“) ir </w:t>
      </w:r>
      <w:r w:rsidR="00670AD6" w:rsidRPr="00DF642B">
        <w:t>(</w:t>
      </w:r>
      <w:r w:rsidR="002B6B10" w:rsidRPr="00DF642B">
        <w:t>ar</w:t>
      </w:r>
      <w:r w:rsidR="00670AD6" w:rsidRPr="00DF642B">
        <w:t>)</w:t>
      </w:r>
      <w:r w:rsidR="002B6B10" w:rsidRPr="00DF642B">
        <w:rPr>
          <w:color w:val="000000"/>
        </w:rPr>
        <w:t xml:space="preserve"> skaitmeninimu</w:t>
      </w:r>
      <w:bookmarkEnd w:id="5"/>
      <w:r w:rsidR="002B6B10" w:rsidRPr="00DF642B">
        <w:rPr>
          <w:color w:val="000000"/>
        </w:rPr>
        <w:t>, išskyrus atvejus, kai dėl mokymo programos specifiškumo to padaryti negalima.</w:t>
      </w:r>
    </w:p>
    <w:p w14:paraId="42C120EF" w14:textId="6434773E" w:rsidR="00106B3A" w:rsidRPr="00DF642B" w:rsidRDefault="00106B3A" w:rsidP="008176F4">
      <w:pPr>
        <w:textAlignment w:val="center"/>
        <w:rPr>
          <w:b/>
          <w:bCs/>
          <w:szCs w:val="24"/>
          <w:lang w:eastAsia="lt-LT"/>
        </w:rPr>
      </w:pPr>
    </w:p>
    <w:p w14:paraId="4BCF80EE" w14:textId="72920A84" w:rsidR="008176F4" w:rsidRPr="00DF642B" w:rsidRDefault="008176F4" w:rsidP="008176F4">
      <w:pPr>
        <w:textAlignment w:val="center"/>
        <w:rPr>
          <w:b/>
          <w:bCs/>
          <w:szCs w:val="24"/>
          <w:lang w:eastAsia="lt-LT"/>
        </w:rPr>
      </w:pPr>
    </w:p>
    <w:p w14:paraId="67AA64E9" w14:textId="0EEE1B56" w:rsidR="008176F4" w:rsidRPr="00DF642B" w:rsidRDefault="008176F4" w:rsidP="008176F4">
      <w:pPr>
        <w:textAlignment w:val="center"/>
        <w:rPr>
          <w:b/>
          <w:bCs/>
          <w:szCs w:val="24"/>
          <w:lang w:eastAsia="lt-LT"/>
        </w:rPr>
      </w:pPr>
    </w:p>
    <w:p w14:paraId="5F9B59CD" w14:textId="77777777" w:rsidR="008176F4" w:rsidRPr="00DF642B" w:rsidRDefault="008176F4" w:rsidP="008176F4">
      <w:pPr>
        <w:textAlignment w:val="center"/>
        <w:rPr>
          <w:b/>
          <w:bCs/>
          <w:szCs w:val="24"/>
          <w:lang w:eastAsia="lt-LT"/>
        </w:rPr>
      </w:pPr>
    </w:p>
    <w:p w14:paraId="06195502" w14:textId="77777777" w:rsidR="00106B3A" w:rsidRPr="00DF642B" w:rsidRDefault="00106B3A" w:rsidP="00106B3A">
      <w:pPr>
        <w:tabs>
          <w:tab w:val="left" w:pos="9360"/>
        </w:tabs>
        <w:jc w:val="center"/>
        <w:textAlignment w:val="center"/>
        <w:rPr>
          <w:b/>
          <w:bCs/>
          <w:caps/>
          <w:color w:val="000000"/>
          <w:szCs w:val="24"/>
          <w:lang w:eastAsia="lt-LT"/>
        </w:rPr>
      </w:pPr>
      <w:r w:rsidRPr="00DF642B">
        <w:rPr>
          <w:b/>
          <w:bCs/>
          <w:caps/>
          <w:szCs w:val="24"/>
          <w:lang w:eastAsia="lt-LT"/>
        </w:rPr>
        <w:t xml:space="preserve">III </w:t>
      </w:r>
      <w:r w:rsidRPr="00DF642B">
        <w:rPr>
          <w:b/>
          <w:bCs/>
          <w:caps/>
          <w:color w:val="000000"/>
          <w:szCs w:val="24"/>
          <w:lang w:eastAsia="lt-LT"/>
        </w:rPr>
        <w:t>skyrius</w:t>
      </w:r>
    </w:p>
    <w:p w14:paraId="14DEDB96" w14:textId="69EE1BAA" w:rsidR="00106B3A" w:rsidRPr="00DF642B" w:rsidRDefault="00106B3A" w:rsidP="00106B3A">
      <w:pPr>
        <w:overflowPunct w:val="0"/>
        <w:jc w:val="center"/>
        <w:textAlignment w:val="baseline"/>
        <w:rPr>
          <w:b/>
        </w:rPr>
      </w:pPr>
      <w:r w:rsidRPr="00DF642B">
        <w:rPr>
          <w:b/>
        </w:rPr>
        <w:t>MOKYMO PROGRAM</w:t>
      </w:r>
      <w:r w:rsidR="00DC3BC9" w:rsidRPr="00DF642B">
        <w:rPr>
          <w:b/>
        </w:rPr>
        <w:t>OS</w:t>
      </w:r>
      <w:r w:rsidRPr="00DF642B">
        <w:rPr>
          <w:b/>
        </w:rPr>
        <w:t xml:space="preserve"> RENGIMAS</w:t>
      </w:r>
      <w:r w:rsidR="00E51B6F" w:rsidRPr="00DF642B">
        <w:rPr>
          <w:b/>
        </w:rPr>
        <w:t>, VERTINIMAS IR REGISTRAVIMAS</w:t>
      </w:r>
      <w:r w:rsidRPr="00DF642B">
        <w:rPr>
          <w:b/>
        </w:rPr>
        <w:t xml:space="preserve">  </w:t>
      </w:r>
    </w:p>
    <w:p w14:paraId="449AC343" w14:textId="77777777" w:rsidR="00106B3A" w:rsidRPr="00DF642B" w:rsidRDefault="00106B3A" w:rsidP="00106B3A">
      <w:pPr>
        <w:jc w:val="center"/>
        <w:textAlignment w:val="center"/>
        <w:rPr>
          <w:szCs w:val="24"/>
          <w:lang w:eastAsia="lt-LT"/>
        </w:rPr>
      </w:pPr>
    </w:p>
    <w:p w14:paraId="744C2387" w14:textId="7FC2C013" w:rsidR="00B400EA" w:rsidRPr="00DF642B" w:rsidRDefault="00397B06" w:rsidP="00B400EA">
      <w:pPr>
        <w:tabs>
          <w:tab w:val="left" w:pos="709"/>
        </w:tabs>
        <w:suppressAutoHyphens/>
        <w:overflowPunct w:val="0"/>
        <w:spacing w:line="360" w:lineRule="auto"/>
        <w:ind w:firstLine="851"/>
        <w:jc w:val="both"/>
        <w:textAlignment w:val="center"/>
        <w:rPr>
          <w:color w:val="000000"/>
        </w:rPr>
      </w:pPr>
      <w:r w:rsidRPr="00DF642B">
        <w:rPr>
          <w:color w:val="000000"/>
        </w:rPr>
        <w:t>9</w:t>
      </w:r>
      <w:r w:rsidR="00106B3A" w:rsidRPr="00DF642B">
        <w:rPr>
          <w:color w:val="000000"/>
        </w:rPr>
        <w:t>.</w:t>
      </w:r>
      <w:bookmarkStart w:id="6" w:name="_Hlk115685705"/>
      <w:r w:rsidR="00B400EA" w:rsidRPr="00DF642B">
        <w:rPr>
          <w:color w:val="000000"/>
        </w:rPr>
        <w:t xml:space="preserve"> Mokymo program</w:t>
      </w:r>
      <w:r w:rsidR="002B6B10" w:rsidRPr="00DF642B">
        <w:rPr>
          <w:color w:val="000000"/>
        </w:rPr>
        <w:t>ą</w:t>
      </w:r>
      <w:r w:rsidR="00B400EA" w:rsidRPr="00DF642B">
        <w:rPr>
          <w:color w:val="000000"/>
        </w:rPr>
        <w:t xml:space="preserve"> gali rengti </w:t>
      </w:r>
      <w:bookmarkStart w:id="7" w:name="_Hlk115687004"/>
      <w:r w:rsidR="00B400EA" w:rsidRPr="00DF642B">
        <w:rPr>
          <w:color w:val="000000"/>
        </w:rPr>
        <w:t>įstaigos</w:t>
      </w:r>
      <w:r w:rsidR="006B4300" w:rsidRPr="00DF642B">
        <w:rPr>
          <w:color w:val="000000"/>
        </w:rPr>
        <w:t xml:space="preserve">, </w:t>
      </w:r>
      <w:r w:rsidR="00B400EA" w:rsidRPr="00DF642B">
        <w:rPr>
          <w:color w:val="000000"/>
        </w:rPr>
        <w:t>turin</w:t>
      </w:r>
      <w:r w:rsidR="00BA3ECF" w:rsidRPr="00DF642B">
        <w:rPr>
          <w:color w:val="000000"/>
        </w:rPr>
        <w:t>čios</w:t>
      </w:r>
      <w:r w:rsidR="00B400EA" w:rsidRPr="00DF642B">
        <w:rPr>
          <w:color w:val="000000"/>
        </w:rPr>
        <w:t xml:space="preserve"> teisę vykdyti formalųjį ir </w:t>
      </w:r>
      <w:r w:rsidR="002B6B10" w:rsidRPr="00DF642B">
        <w:rPr>
          <w:color w:val="000000"/>
        </w:rPr>
        <w:t>(</w:t>
      </w:r>
      <w:r w:rsidR="00B400EA" w:rsidRPr="00DF642B">
        <w:rPr>
          <w:color w:val="000000"/>
        </w:rPr>
        <w:t>ar</w:t>
      </w:r>
      <w:r w:rsidR="002B6B10" w:rsidRPr="00DF642B">
        <w:rPr>
          <w:color w:val="000000"/>
        </w:rPr>
        <w:t>)</w:t>
      </w:r>
      <w:r w:rsidR="00B400EA" w:rsidRPr="00DF642B">
        <w:rPr>
          <w:color w:val="000000"/>
        </w:rPr>
        <w:t xml:space="preserve"> neformalųjį suaugusių</w:t>
      </w:r>
      <w:r w:rsidR="008D7A04" w:rsidRPr="00DF642B">
        <w:rPr>
          <w:color w:val="000000"/>
        </w:rPr>
        <w:t>jų</w:t>
      </w:r>
      <w:r w:rsidR="00B400EA" w:rsidRPr="00DF642B">
        <w:rPr>
          <w:color w:val="000000"/>
        </w:rPr>
        <w:t xml:space="preserve"> švietimą</w:t>
      </w:r>
      <w:r w:rsidR="009E61CA" w:rsidRPr="00DF642B">
        <w:rPr>
          <w:color w:val="000000"/>
        </w:rPr>
        <w:t xml:space="preserve"> (toliau – mokymo programos rengėjas)</w:t>
      </w:r>
      <w:r w:rsidR="00B400EA" w:rsidRPr="00DF642B">
        <w:rPr>
          <w:color w:val="000000"/>
        </w:rPr>
        <w:t>.</w:t>
      </w:r>
      <w:bookmarkEnd w:id="7"/>
    </w:p>
    <w:p w14:paraId="0041BCE8" w14:textId="52E690EE" w:rsidR="00106B3A" w:rsidRPr="00DF642B" w:rsidRDefault="00397B06" w:rsidP="00106B3A">
      <w:pPr>
        <w:overflowPunct w:val="0"/>
        <w:spacing w:line="360" w:lineRule="auto"/>
        <w:ind w:firstLine="851"/>
        <w:jc w:val="both"/>
        <w:textAlignment w:val="baseline"/>
        <w:rPr>
          <w:b/>
          <w:bCs/>
          <w:color w:val="000000"/>
        </w:rPr>
      </w:pPr>
      <w:r w:rsidRPr="00DF642B">
        <w:rPr>
          <w:color w:val="000000"/>
        </w:rPr>
        <w:t>10</w:t>
      </w:r>
      <w:r w:rsidR="00B400EA" w:rsidRPr="00DF642B">
        <w:rPr>
          <w:color w:val="000000"/>
        </w:rPr>
        <w:t xml:space="preserve">. </w:t>
      </w:r>
      <w:r w:rsidR="00106B3A" w:rsidRPr="00DF642B">
        <w:rPr>
          <w:color w:val="000000"/>
        </w:rPr>
        <w:t>Privalomas mokymo programas</w:t>
      </w:r>
      <w:r w:rsidR="00C77461" w:rsidRPr="00DF642B">
        <w:t xml:space="preserve"> rengia</w:t>
      </w:r>
      <w:r w:rsidR="00930909" w:rsidRPr="00DF642B">
        <w:t xml:space="preserve"> </w:t>
      </w:r>
      <w:r w:rsidR="00D738C5" w:rsidRPr="00DF642B">
        <w:rPr>
          <w:color w:val="000000"/>
        </w:rPr>
        <w:t>viešoji įstaiga</w:t>
      </w:r>
      <w:r w:rsidR="00930909" w:rsidRPr="00DF642B">
        <w:rPr>
          <w:color w:val="000000"/>
        </w:rPr>
        <w:t xml:space="preserve"> Kaimo verslo ir rinkų plėtros agentūra (toliau – Agentūra)</w:t>
      </w:r>
      <w:bookmarkEnd w:id="6"/>
      <w:r w:rsidR="00C77461" w:rsidRPr="00DF642B">
        <w:rPr>
          <w:color w:val="000000"/>
        </w:rPr>
        <w:t>.</w:t>
      </w:r>
    </w:p>
    <w:p w14:paraId="29CA2418" w14:textId="288DE01B" w:rsidR="009E61CA" w:rsidRPr="00DF642B" w:rsidRDefault="009E61CA" w:rsidP="009E61CA">
      <w:pPr>
        <w:tabs>
          <w:tab w:val="left" w:pos="709"/>
        </w:tabs>
        <w:suppressAutoHyphens/>
        <w:overflowPunct w:val="0"/>
        <w:spacing w:line="360" w:lineRule="auto"/>
        <w:ind w:firstLine="851"/>
        <w:jc w:val="both"/>
        <w:textAlignment w:val="center"/>
      </w:pPr>
      <w:r w:rsidRPr="00DF642B">
        <w:rPr>
          <w:color w:val="000000"/>
        </w:rPr>
        <w:t>1</w:t>
      </w:r>
      <w:r w:rsidR="00397B06" w:rsidRPr="00DF642B">
        <w:rPr>
          <w:color w:val="000000"/>
        </w:rPr>
        <w:t>1</w:t>
      </w:r>
      <w:r w:rsidRPr="00DF642B">
        <w:rPr>
          <w:color w:val="000000"/>
        </w:rPr>
        <w:t>.</w:t>
      </w:r>
      <w:r w:rsidRPr="00DF642B">
        <w:rPr>
          <w:b/>
          <w:bCs/>
          <w:color w:val="000000"/>
        </w:rPr>
        <w:t xml:space="preserve"> </w:t>
      </w:r>
      <w:r w:rsidRPr="00DF642B">
        <w:t>Mokymo programos rengėjas, inicijuodamas mokymo programos rengimą, kreipiasi (el. paštu</w:t>
      </w:r>
      <w:r w:rsidRPr="00DF642B">
        <w:rPr>
          <w:color w:val="000000"/>
        </w:rPr>
        <w:t xml:space="preserve">) </w:t>
      </w:r>
      <w:r w:rsidRPr="00DF642B">
        <w:t xml:space="preserve">į Agentūrą pateikdamas parengtą mokymo programos projektą įvertinimui ir suderinimui (pagal aprašo priede nustatytą formą). </w:t>
      </w:r>
    </w:p>
    <w:p w14:paraId="5BB865FC" w14:textId="27456BE7" w:rsidR="00DC3BC9" w:rsidRPr="00DF642B" w:rsidRDefault="009E61CA" w:rsidP="00DC3BC9">
      <w:pPr>
        <w:tabs>
          <w:tab w:val="left" w:pos="709"/>
        </w:tabs>
        <w:suppressAutoHyphens/>
        <w:overflowPunct w:val="0"/>
        <w:spacing w:line="360" w:lineRule="auto"/>
        <w:ind w:firstLine="851"/>
        <w:jc w:val="both"/>
        <w:textAlignment w:val="center"/>
        <w:rPr>
          <w:color w:val="000000"/>
        </w:rPr>
      </w:pPr>
      <w:r w:rsidRPr="00DF642B">
        <w:t>1</w:t>
      </w:r>
      <w:r w:rsidR="00397B06" w:rsidRPr="00DF642B">
        <w:t>2</w:t>
      </w:r>
      <w:r w:rsidRPr="00DF642B">
        <w:t xml:space="preserve">. </w:t>
      </w:r>
      <w:r w:rsidR="00DC3BC9" w:rsidRPr="00DF642B">
        <w:t xml:space="preserve">Parengtos mokymo programos projekto vertinimą organizuoja Agentūra. </w:t>
      </w:r>
      <w:r w:rsidR="00DC3BC9" w:rsidRPr="00DF642B">
        <w:rPr>
          <w:color w:val="000000"/>
        </w:rPr>
        <w:t xml:space="preserve">Dėl papildomo mokymo programos vertinimo Agentūra gali pasitelkti </w:t>
      </w:r>
      <w:r w:rsidR="00EC70E1" w:rsidRPr="00DF642B">
        <w:rPr>
          <w:color w:val="000000"/>
        </w:rPr>
        <w:t xml:space="preserve">atitinkamos srities kompetentingų institucijų </w:t>
      </w:r>
      <w:r w:rsidR="00DC3BC9" w:rsidRPr="00DF642B">
        <w:rPr>
          <w:color w:val="000000"/>
        </w:rPr>
        <w:t>specialistus (pvz., kreiptis į Lietuvos Respublikos žemės ūkio ministeriją, Lietuvos Respublikos žemės ūkio ministerijos valdymo srities įstaigas, socialinius partnerius</w:t>
      </w:r>
      <w:r w:rsidR="00EC70E1" w:rsidRPr="00DF642B">
        <w:rPr>
          <w:color w:val="000000"/>
        </w:rPr>
        <w:t xml:space="preserve">, </w:t>
      </w:r>
      <w:r w:rsidR="00DC3BC9" w:rsidRPr="00DF642B">
        <w:rPr>
          <w:color w:val="000000"/>
        </w:rPr>
        <w:t>kitas institucijas</w:t>
      </w:r>
      <w:r w:rsidR="00EC70E1" w:rsidRPr="00DF642B">
        <w:rPr>
          <w:color w:val="000000"/>
        </w:rPr>
        <w:t>)</w:t>
      </w:r>
      <w:r w:rsidR="00DC3BC9" w:rsidRPr="00DF642B">
        <w:rPr>
          <w:color w:val="000000"/>
        </w:rPr>
        <w:t>.</w:t>
      </w:r>
    </w:p>
    <w:p w14:paraId="0B12D424" w14:textId="6E1FA9D9" w:rsidR="00EC70E1" w:rsidRPr="00DF642B" w:rsidRDefault="00EC70E1" w:rsidP="00DC3BC9">
      <w:pPr>
        <w:tabs>
          <w:tab w:val="left" w:pos="709"/>
        </w:tabs>
        <w:suppressAutoHyphens/>
        <w:overflowPunct w:val="0"/>
        <w:spacing w:line="360" w:lineRule="auto"/>
        <w:ind w:firstLine="851"/>
        <w:jc w:val="both"/>
        <w:textAlignment w:val="center"/>
      </w:pPr>
      <w:r w:rsidRPr="00DF642B">
        <w:rPr>
          <w:color w:val="000000"/>
        </w:rPr>
        <w:t>1</w:t>
      </w:r>
      <w:r w:rsidR="00397B06" w:rsidRPr="00DF642B">
        <w:rPr>
          <w:color w:val="000000"/>
        </w:rPr>
        <w:t>3</w:t>
      </w:r>
      <w:r w:rsidRPr="00DF642B">
        <w:rPr>
          <w:color w:val="000000"/>
        </w:rPr>
        <w:t>. Parengtas mokymo programos projektas vertinamas pagal šiuos vertinimo kriterijus:</w:t>
      </w:r>
    </w:p>
    <w:p w14:paraId="639F5FFC" w14:textId="19D1F4CD" w:rsidR="00EC70E1" w:rsidRPr="00DF642B" w:rsidRDefault="00EC70E1" w:rsidP="00EC70E1">
      <w:pPr>
        <w:tabs>
          <w:tab w:val="left" w:pos="709"/>
        </w:tabs>
        <w:suppressAutoHyphens/>
        <w:overflowPunct w:val="0"/>
        <w:spacing w:line="360" w:lineRule="auto"/>
        <w:ind w:firstLine="851"/>
        <w:jc w:val="both"/>
        <w:textAlignment w:val="center"/>
        <w:rPr>
          <w:color w:val="000000"/>
        </w:rPr>
      </w:pPr>
      <w:r w:rsidRPr="00DF642B">
        <w:rPr>
          <w:color w:val="000000"/>
        </w:rPr>
        <w:t>1</w:t>
      </w:r>
      <w:r w:rsidR="00397B06" w:rsidRPr="00DF642B">
        <w:rPr>
          <w:color w:val="000000"/>
        </w:rPr>
        <w:t>3</w:t>
      </w:r>
      <w:r w:rsidRPr="00DF642B">
        <w:rPr>
          <w:color w:val="000000"/>
        </w:rPr>
        <w:t>.1</w:t>
      </w:r>
      <w:r w:rsidR="00A74E41" w:rsidRPr="00DF642B">
        <w:rPr>
          <w:color w:val="000000"/>
        </w:rPr>
        <w:t>.</w:t>
      </w:r>
      <w:r w:rsidRPr="00DF642B">
        <w:rPr>
          <w:color w:val="000000"/>
        </w:rPr>
        <w:t xml:space="preserve"> mokymo programos atitiktis Aprašo II skyriuje nustatytiems mokymo programos struktūros</w:t>
      </w:r>
      <w:r w:rsidR="002B6B10" w:rsidRPr="00DF642B">
        <w:rPr>
          <w:color w:val="000000"/>
        </w:rPr>
        <w:t>, apimties</w:t>
      </w:r>
      <w:r w:rsidRPr="00DF642B">
        <w:rPr>
          <w:color w:val="000000"/>
        </w:rPr>
        <w:t xml:space="preserve"> ir turinio reikalavimams;</w:t>
      </w:r>
    </w:p>
    <w:p w14:paraId="74323D4E" w14:textId="7252E4B5" w:rsidR="00EC70E1" w:rsidRPr="00DF642B" w:rsidRDefault="00EC70E1" w:rsidP="00EC70E1">
      <w:pPr>
        <w:tabs>
          <w:tab w:val="left" w:pos="1276"/>
        </w:tabs>
        <w:suppressAutoHyphens/>
        <w:spacing w:line="360" w:lineRule="auto"/>
        <w:ind w:left="672" w:firstLine="179"/>
        <w:jc w:val="both"/>
        <w:textAlignment w:val="center"/>
        <w:rPr>
          <w:color w:val="000000"/>
          <w:szCs w:val="24"/>
        </w:rPr>
      </w:pPr>
      <w:r w:rsidRPr="00DF642B">
        <w:rPr>
          <w:color w:val="000000"/>
          <w:szCs w:val="24"/>
        </w:rPr>
        <w:t>1</w:t>
      </w:r>
      <w:r w:rsidR="00397B06" w:rsidRPr="00DF642B">
        <w:rPr>
          <w:color w:val="000000"/>
          <w:szCs w:val="24"/>
        </w:rPr>
        <w:t>3</w:t>
      </w:r>
      <w:r w:rsidRPr="00DF642B">
        <w:rPr>
          <w:color w:val="000000"/>
          <w:szCs w:val="24"/>
        </w:rPr>
        <w:t>.2</w:t>
      </w:r>
      <w:r w:rsidR="00A74E41" w:rsidRPr="00DF642B">
        <w:rPr>
          <w:color w:val="000000"/>
          <w:szCs w:val="24"/>
        </w:rPr>
        <w:t>.</w:t>
      </w:r>
      <w:r w:rsidRPr="00DF642B">
        <w:rPr>
          <w:color w:val="000000"/>
          <w:szCs w:val="24"/>
        </w:rPr>
        <w:t xml:space="preserve"> mokymo programos turin</w:t>
      </w:r>
      <w:r w:rsidR="00670AD6" w:rsidRPr="00DF642B">
        <w:rPr>
          <w:color w:val="000000"/>
          <w:szCs w:val="24"/>
        </w:rPr>
        <w:t>ys</w:t>
      </w:r>
      <w:r w:rsidRPr="00DF642B">
        <w:rPr>
          <w:color w:val="000000"/>
          <w:szCs w:val="24"/>
        </w:rPr>
        <w:t xml:space="preserve"> vertinamas</w:t>
      </w:r>
      <w:r w:rsidRPr="00DF642B">
        <w:rPr>
          <w:b/>
          <w:bCs/>
          <w:color w:val="000000"/>
          <w:szCs w:val="24"/>
        </w:rPr>
        <w:t xml:space="preserve"> </w:t>
      </w:r>
      <w:r w:rsidRPr="00DF642B">
        <w:rPr>
          <w:color w:val="000000"/>
          <w:szCs w:val="24"/>
        </w:rPr>
        <w:t>atsižvelgiant į tai, ar:</w:t>
      </w:r>
    </w:p>
    <w:p w14:paraId="4666D5B8" w14:textId="264DC9AE" w:rsidR="00EC70E1" w:rsidRPr="00DF642B" w:rsidRDefault="00EC70E1" w:rsidP="00EC70E1">
      <w:pPr>
        <w:suppressAutoHyphens/>
        <w:spacing w:line="360" w:lineRule="auto"/>
        <w:ind w:left="1331" w:hanging="480"/>
        <w:jc w:val="both"/>
        <w:textAlignment w:val="center"/>
        <w:rPr>
          <w:color w:val="000000"/>
          <w:szCs w:val="24"/>
        </w:rPr>
      </w:pPr>
      <w:r w:rsidRPr="00DF642B">
        <w:rPr>
          <w:color w:val="000000"/>
          <w:szCs w:val="24"/>
        </w:rPr>
        <w:t>1</w:t>
      </w:r>
      <w:r w:rsidR="00397B06" w:rsidRPr="00DF642B">
        <w:rPr>
          <w:color w:val="000000"/>
          <w:szCs w:val="24"/>
        </w:rPr>
        <w:t>3</w:t>
      </w:r>
      <w:r w:rsidRPr="00DF642B">
        <w:rPr>
          <w:color w:val="000000"/>
          <w:szCs w:val="24"/>
        </w:rPr>
        <w:t>.2.1</w:t>
      </w:r>
      <w:r w:rsidR="00A74E41" w:rsidRPr="00DF642B">
        <w:rPr>
          <w:color w:val="000000"/>
          <w:szCs w:val="24"/>
        </w:rPr>
        <w:t>.</w:t>
      </w:r>
      <w:r w:rsidRPr="00DF642B">
        <w:rPr>
          <w:color w:val="000000"/>
          <w:szCs w:val="24"/>
        </w:rPr>
        <w:t xml:space="preserve"> mokymo tema yra aktuali;</w:t>
      </w:r>
    </w:p>
    <w:p w14:paraId="7221BB66" w14:textId="4B57346C" w:rsidR="00EC70E1" w:rsidRPr="00DF642B" w:rsidRDefault="00EC70E1" w:rsidP="00146D43">
      <w:pPr>
        <w:suppressAutoHyphens/>
        <w:spacing w:line="360" w:lineRule="auto"/>
        <w:ind w:firstLine="851"/>
        <w:jc w:val="both"/>
        <w:textAlignment w:val="center"/>
        <w:rPr>
          <w:color w:val="000000"/>
          <w:szCs w:val="24"/>
        </w:rPr>
      </w:pPr>
      <w:r w:rsidRPr="00DF642B">
        <w:rPr>
          <w:color w:val="000000"/>
          <w:szCs w:val="24"/>
        </w:rPr>
        <w:t>1</w:t>
      </w:r>
      <w:r w:rsidR="00397B06" w:rsidRPr="00DF642B">
        <w:rPr>
          <w:color w:val="000000"/>
          <w:szCs w:val="24"/>
        </w:rPr>
        <w:t>3</w:t>
      </w:r>
      <w:r w:rsidRPr="00DF642B">
        <w:rPr>
          <w:color w:val="000000"/>
          <w:szCs w:val="24"/>
        </w:rPr>
        <w:t>.2.2</w:t>
      </w:r>
      <w:r w:rsidR="00A74E41" w:rsidRPr="00DF642B">
        <w:rPr>
          <w:color w:val="000000"/>
          <w:szCs w:val="24"/>
        </w:rPr>
        <w:t>.</w:t>
      </w:r>
      <w:r w:rsidRPr="00DF642B">
        <w:rPr>
          <w:color w:val="000000"/>
          <w:szCs w:val="24"/>
        </w:rPr>
        <w:t xml:space="preserve"> mokymo programos pavadinimas atitinka programos paskirtį ir bendrą</w:t>
      </w:r>
      <w:r w:rsidR="00146D43" w:rsidRPr="00DF642B">
        <w:rPr>
          <w:color w:val="000000"/>
          <w:szCs w:val="24"/>
        </w:rPr>
        <w:t xml:space="preserve"> a</w:t>
      </w:r>
      <w:r w:rsidRPr="00DF642B">
        <w:rPr>
          <w:color w:val="000000"/>
          <w:szCs w:val="24"/>
        </w:rPr>
        <w:t>pibūdinimą;</w:t>
      </w:r>
    </w:p>
    <w:p w14:paraId="131F23CE" w14:textId="0FCACB67" w:rsidR="00EC70E1" w:rsidRPr="00DF642B" w:rsidRDefault="00EC70E1" w:rsidP="00EC70E1">
      <w:pPr>
        <w:suppressAutoHyphens/>
        <w:spacing w:line="360" w:lineRule="auto"/>
        <w:ind w:left="1331" w:hanging="480"/>
        <w:jc w:val="both"/>
        <w:textAlignment w:val="center"/>
        <w:rPr>
          <w:color w:val="000000"/>
          <w:szCs w:val="24"/>
        </w:rPr>
      </w:pPr>
      <w:r w:rsidRPr="00DF642B">
        <w:rPr>
          <w:color w:val="000000"/>
          <w:szCs w:val="24"/>
        </w:rPr>
        <w:t>1</w:t>
      </w:r>
      <w:r w:rsidR="00397B06" w:rsidRPr="00DF642B">
        <w:rPr>
          <w:color w:val="000000"/>
          <w:szCs w:val="24"/>
        </w:rPr>
        <w:t>3</w:t>
      </w:r>
      <w:r w:rsidRPr="00DF642B">
        <w:rPr>
          <w:color w:val="000000"/>
          <w:szCs w:val="24"/>
        </w:rPr>
        <w:t>.2.3</w:t>
      </w:r>
      <w:r w:rsidR="00146D43" w:rsidRPr="00DF642B">
        <w:rPr>
          <w:color w:val="000000"/>
          <w:szCs w:val="24"/>
        </w:rPr>
        <w:t>.</w:t>
      </w:r>
      <w:r w:rsidRPr="00DF642B">
        <w:rPr>
          <w:color w:val="000000"/>
          <w:szCs w:val="24"/>
        </w:rPr>
        <w:t xml:space="preserve"> aiškiai suformuluoti įgyjami gebėjimai (kompetencijos);</w:t>
      </w:r>
    </w:p>
    <w:p w14:paraId="2CAD511B" w14:textId="467BCD45" w:rsidR="00EC70E1" w:rsidRPr="00DF642B" w:rsidRDefault="00EC70E1" w:rsidP="00EC70E1">
      <w:pPr>
        <w:suppressAutoHyphens/>
        <w:spacing w:line="360" w:lineRule="auto"/>
        <w:ind w:left="1331" w:hanging="480"/>
        <w:jc w:val="both"/>
        <w:textAlignment w:val="center"/>
        <w:rPr>
          <w:color w:val="000000"/>
          <w:szCs w:val="24"/>
        </w:rPr>
      </w:pPr>
      <w:r w:rsidRPr="00DF642B">
        <w:rPr>
          <w:color w:val="000000"/>
          <w:szCs w:val="24"/>
        </w:rPr>
        <w:t>1</w:t>
      </w:r>
      <w:r w:rsidR="00397B06" w:rsidRPr="00DF642B">
        <w:rPr>
          <w:color w:val="000000"/>
          <w:szCs w:val="24"/>
        </w:rPr>
        <w:t>3</w:t>
      </w:r>
      <w:r w:rsidRPr="00DF642B">
        <w:rPr>
          <w:color w:val="000000"/>
          <w:szCs w:val="24"/>
        </w:rPr>
        <w:t>.2.4. mokymo ištekliai ir priemonės yra tinkami mokymo programos tikslams pasiekti;</w:t>
      </w:r>
    </w:p>
    <w:p w14:paraId="100D464A" w14:textId="77777777" w:rsidR="00EC70E1" w:rsidRPr="00DF642B" w:rsidRDefault="00EC70E1" w:rsidP="00EC70E1">
      <w:pPr>
        <w:suppressAutoHyphens/>
        <w:spacing w:line="360" w:lineRule="auto"/>
        <w:ind w:left="1331" w:hanging="480"/>
        <w:jc w:val="both"/>
        <w:textAlignment w:val="center"/>
        <w:rPr>
          <w:color w:val="000000"/>
          <w:szCs w:val="24"/>
        </w:rPr>
      </w:pPr>
      <w:r w:rsidRPr="00DF642B">
        <w:rPr>
          <w:color w:val="000000"/>
          <w:szCs w:val="24"/>
        </w:rPr>
        <w:t>13.2.5. mokymo metodai yra tinkami mokymo programos tikslams pasiekti;</w:t>
      </w:r>
    </w:p>
    <w:p w14:paraId="684E3150" w14:textId="153D4FF7" w:rsidR="00EC70E1" w:rsidRPr="00DF642B" w:rsidRDefault="00EC70E1" w:rsidP="00EC70E1">
      <w:pPr>
        <w:suppressAutoHyphens/>
        <w:spacing w:line="360" w:lineRule="auto"/>
        <w:ind w:left="1331" w:hanging="480"/>
        <w:jc w:val="both"/>
        <w:textAlignment w:val="center"/>
        <w:rPr>
          <w:color w:val="000000"/>
          <w:szCs w:val="24"/>
        </w:rPr>
      </w:pPr>
      <w:r w:rsidRPr="00DF642B">
        <w:rPr>
          <w:color w:val="000000"/>
          <w:szCs w:val="24"/>
        </w:rPr>
        <w:t>1</w:t>
      </w:r>
      <w:r w:rsidR="00397B06" w:rsidRPr="00DF642B">
        <w:rPr>
          <w:color w:val="000000"/>
          <w:szCs w:val="24"/>
        </w:rPr>
        <w:t>3</w:t>
      </w:r>
      <w:r w:rsidRPr="00DF642B">
        <w:rPr>
          <w:color w:val="000000"/>
          <w:szCs w:val="24"/>
        </w:rPr>
        <w:t>.2.6. įgyjami gebėjimai (kompetencijos) atitinka mokymo turinį;</w:t>
      </w:r>
    </w:p>
    <w:p w14:paraId="0963579D" w14:textId="3DF26E5E" w:rsidR="0048644E" w:rsidRPr="00DF642B" w:rsidRDefault="00EC70E1" w:rsidP="00B04FA7">
      <w:pPr>
        <w:suppressAutoHyphens/>
        <w:spacing w:line="360" w:lineRule="auto"/>
        <w:ind w:firstLine="851"/>
        <w:jc w:val="both"/>
        <w:textAlignment w:val="center"/>
        <w:rPr>
          <w:color w:val="000000"/>
          <w:szCs w:val="24"/>
        </w:rPr>
      </w:pPr>
      <w:r w:rsidRPr="00DF642B">
        <w:rPr>
          <w:color w:val="000000"/>
          <w:szCs w:val="24"/>
        </w:rPr>
        <w:t>1</w:t>
      </w:r>
      <w:r w:rsidR="00397B06" w:rsidRPr="00DF642B">
        <w:rPr>
          <w:color w:val="000000"/>
          <w:szCs w:val="24"/>
        </w:rPr>
        <w:t>3</w:t>
      </w:r>
      <w:r w:rsidRPr="00DF642B">
        <w:rPr>
          <w:color w:val="000000"/>
          <w:szCs w:val="24"/>
        </w:rPr>
        <w:t>.2.7. nurodyti mokymo programos tematiką atitinkantys teisės aktai, informaciniai šaltiniai, papildoma literatūra.</w:t>
      </w:r>
      <w:r w:rsidR="00B04FA7" w:rsidRPr="00DF642B">
        <w:rPr>
          <w:color w:val="000000"/>
          <w:szCs w:val="24"/>
        </w:rPr>
        <w:t xml:space="preserve"> </w:t>
      </w:r>
    </w:p>
    <w:p w14:paraId="39A575D7" w14:textId="230CB7B5" w:rsidR="00EC70E1" w:rsidRPr="00DF642B" w:rsidRDefault="00EC70E1" w:rsidP="009E61CA">
      <w:pPr>
        <w:tabs>
          <w:tab w:val="left" w:pos="709"/>
        </w:tabs>
        <w:suppressAutoHyphens/>
        <w:overflowPunct w:val="0"/>
        <w:spacing w:line="360" w:lineRule="auto"/>
        <w:ind w:firstLine="851"/>
        <w:jc w:val="both"/>
        <w:textAlignment w:val="center"/>
        <w:rPr>
          <w:color w:val="000000"/>
        </w:rPr>
      </w:pPr>
      <w:r w:rsidRPr="00DF642B">
        <w:t>1</w:t>
      </w:r>
      <w:r w:rsidR="00397B06" w:rsidRPr="00DF642B">
        <w:t>4</w:t>
      </w:r>
      <w:r w:rsidRPr="00DF642B">
        <w:t xml:space="preserve">. Parengto mokymo programos projekto vertinimas atliekamas per 10 darbo dienų nuo parengto mokymo programos projekto pateikimo Agentūrai vertinti dienos. </w:t>
      </w:r>
      <w:r w:rsidRPr="00DF642B">
        <w:rPr>
          <w:color w:val="000000"/>
        </w:rPr>
        <w:t xml:space="preserve">Agentūra </w:t>
      </w:r>
      <w:r w:rsidR="004C4F2A" w:rsidRPr="00DF642B">
        <w:rPr>
          <w:color w:val="000000"/>
        </w:rPr>
        <w:t>priima</w:t>
      </w:r>
      <w:r w:rsidRPr="00DF642B">
        <w:rPr>
          <w:color w:val="000000"/>
        </w:rPr>
        <w:t xml:space="preserve"> argumentuotą </w:t>
      </w:r>
      <w:r w:rsidR="004C4F2A" w:rsidRPr="00DF642B">
        <w:rPr>
          <w:color w:val="000000"/>
        </w:rPr>
        <w:t xml:space="preserve">vertinimo </w:t>
      </w:r>
      <w:r w:rsidRPr="00DF642B">
        <w:rPr>
          <w:color w:val="000000"/>
        </w:rPr>
        <w:t>išvadą</w:t>
      </w:r>
      <w:r w:rsidR="004C4F2A" w:rsidRPr="00DF642B">
        <w:rPr>
          <w:color w:val="000000"/>
        </w:rPr>
        <w:t xml:space="preserve"> dėl mokymo programos</w:t>
      </w:r>
      <w:r w:rsidR="00A179F3" w:rsidRPr="00DF642B">
        <w:rPr>
          <w:color w:val="000000"/>
        </w:rPr>
        <w:t xml:space="preserve"> projekto</w:t>
      </w:r>
      <w:r w:rsidRPr="00DF642B">
        <w:rPr>
          <w:color w:val="000000"/>
        </w:rPr>
        <w:t>:</w:t>
      </w:r>
    </w:p>
    <w:p w14:paraId="352FB55D" w14:textId="6007124D" w:rsidR="004C4F2A" w:rsidRPr="00DF642B" w:rsidRDefault="00EC70E1" w:rsidP="009E61CA">
      <w:pPr>
        <w:tabs>
          <w:tab w:val="left" w:pos="709"/>
        </w:tabs>
        <w:suppressAutoHyphens/>
        <w:overflowPunct w:val="0"/>
        <w:spacing w:line="360" w:lineRule="auto"/>
        <w:ind w:firstLine="851"/>
        <w:jc w:val="both"/>
        <w:textAlignment w:val="center"/>
        <w:rPr>
          <w:color w:val="000000"/>
        </w:rPr>
      </w:pPr>
      <w:r w:rsidRPr="00DF642B">
        <w:rPr>
          <w:color w:val="000000"/>
        </w:rPr>
        <w:t>1</w:t>
      </w:r>
      <w:r w:rsidR="00397B06" w:rsidRPr="00DF642B">
        <w:rPr>
          <w:color w:val="000000"/>
        </w:rPr>
        <w:t>4</w:t>
      </w:r>
      <w:r w:rsidRPr="00DF642B">
        <w:rPr>
          <w:color w:val="000000"/>
        </w:rPr>
        <w:t>.1</w:t>
      </w:r>
      <w:r w:rsidR="00670AD6" w:rsidRPr="00DF642B">
        <w:rPr>
          <w:color w:val="000000"/>
        </w:rPr>
        <w:t>.</w:t>
      </w:r>
      <w:r w:rsidRPr="00DF642B">
        <w:rPr>
          <w:color w:val="000000"/>
        </w:rPr>
        <w:t xml:space="preserve"> </w:t>
      </w:r>
      <w:r w:rsidR="004C4F2A" w:rsidRPr="00DF642B">
        <w:rPr>
          <w:color w:val="000000"/>
        </w:rPr>
        <w:t>patvirtinti ir registruoti – kai mokymo programos projektas įvertintas teigiamai;</w:t>
      </w:r>
    </w:p>
    <w:p w14:paraId="6B9C4861" w14:textId="72323245" w:rsidR="004C4F2A" w:rsidRPr="00DF642B" w:rsidRDefault="004C4F2A" w:rsidP="009E61CA">
      <w:pPr>
        <w:tabs>
          <w:tab w:val="left" w:pos="709"/>
        </w:tabs>
        <w:suppressAutoHyphens/>
        <w:overflowPunct w:val="0"/>
        <w:spacing w:line="360" w:lineRule="auto"/>
        <w:ind w:firstLine="851"/>
        <w:jc w:val="both"/>
        <w:textAlignment w:val="center"/>
        <w:rPr>
          <w:color w:val="000000"/>
        </w:rPr>
      </w:pPr>
      <w:r w:rsidRPr="00DF642B">
        <w:rPr>
          <w:color w:val="000000"/>
        </w:rPr>
        <w:t>1</w:t>
      </w:r>
      <w:r w:rsidR="00397B06" w:rsidRPr="00DF642B">
        <w:rPr>
          <w:color w:val="000000"/>
        </w:rPr>
        <w:t>4</w:t>
      </w:r>
      <w:r w:rsidRPr="00DF642B">
        <w:rPr>
          <w:color w:val="000000"/>
        </w:rPr>
        <w:t>.2. grąžinti tobulinti mokymo programos rengėjui – kai mokymo programos projekte yra neatitikimų nustatytiems vertinimo kriterijams.</w:t>
      </w:r>
    </w:p>
    <w:p w14:paraId="354E9B92" w14:textId="6FB806D8" w:rsidR="004C4F2A" w:rsidRPr="00DF642B" w:rsidRDefault="004C4F2A" w:rsidP="004C4F2A">
      <w:pPr>
        <w:tabs>
          <w:tab w:val="left" w:pos="709"/>
        </w:tabs>
        <w:suppressAutoHyphens/>
        <w:overflowPunct w:val="0"/>
        <w:spacing w:line="360" w:lineRule="auto"/>
        <w:ind w:firstLine="851"/>
        <w:jc w:val="both"/>
        <w:textAlignment w:val="center"/>
        <w:rPr>
          <w:color w:val="000000"/>
        </w:rPr>
      </w:pPr>
      <w:r w:rsidRPr="00DF642B">
        <w:t>1</w:t>
      </w:r>
      <w:r w:rsidR="00397B06" w:rsidRPr="00DF642B">
        <w:t>5</w:t>
      </w:r>
      <w:r w:rsidRPr="00DF642B">
        <w:t xml:space="preserve">. Po atlikto vertinimo per </w:t>
      </w:r>
      <w:r w:rsidR="00A179F3" w:rsidRPr="00DF642B">
        <w:t>2</w:t>
      </w:r>
      <w:r w:rsidR="00255AED" w:rsidRPr="00DF642B">
        <w:t xml:space="preserve"> darbo</w:t>
      </w:r>
      <w:r w:rsidRPr="00DF642B">
        <w:t xml:space="preserve"> dien</w:t>
      </w:r>
      <w:r w:rsidR="00B04FA7" w:rsidRPr="00DF642B">
        <w:t xml:space="preserve">as </w:t>
      </w:r>
      <w:r w:rsidRPr="00DF642B">
        <w:rPr>
          <w:color w:val="000000"/>
        </w:rPr>
        <w:t>Agentūra</w:t>
      </w:r>
      <w:r w:rsidR="00AA0AEA" w:rsidRPr="00DF642B">
        <w:rPr>
          <w:color w:val="000000"/>
        </w:rPr>
        <w:t xml:space="preserve"> </w:t>
      </w:r>
      <w:r w:rsidR="00420A12" w:rsidRPr="00DF642B">
        <w:rPr>
          <w:color w:val="000000"/>
        </w:rPr>
        <w:t xml:space="preserve">oficialiu </w:t>
      </w:r>
      <w:r w:rsidR="00AA0AEA" w:rsidRPr="00DF642B">
        <w:rPr>
          <w:color w:val="000000"/>
        </w:rPr>
        <w:t>raštu ir</w:t>
      </w:r>
      <w:r w:rsidRPr="00DF642B">
        <w:rPr>
          <w:color w:val="000000"/>
        </w:rPr>
        <w:t xml:space="preserve"> el. paštu informuoja mokymo programos rengėją apie vertinimo rezultatus ir pateikia vertinimo išvadą. </w:t>
      </w:r>
    </w:p>
    <w:p w14:paraId="7118FD59" w14:textId="711CE352" w:rsidR="008176F4" w:rsidRPr="00DF642B" w:rsidRDefault="004C4F2A" w:rsidP="004C4F2A">
      <w:pPr>
        <w:tabs>
          <w:tab w:val="left" w:pos="709"/>
        </w:tabs>
        <w:suppressAutoHyphens/>
        <w:overflowPunct w:val="0"/>
        <w:spacing w:line="360" w:lineRule="auto"/>
        <w:ind w:firstLine="851"/>
        <w:jc w:val="both"/>
        <w:textAlignment w:val="center"/>
        <w:rPr>
          <w:rStyle w:val="Komentaronuoroda"/>
        </w:rPr>
      </w:pPr>
      <w:r w:rsidRPr="00DF642B">
        <w:rPr>
          <w:color w:val="000000"/>
        </w:rPr>
        <w:lastRenderedPageBreak/>
        <w:t>1</w:t>
      </w:r>
      <w:r w:rsidR="00397B06" w:rsidRPr="00DF642B">
        <w:rPr>
          <w:color w:val="000000"/>
        </w:rPr>
        <w:t>6</w:t>
      </w:r>
      <w:r w:rsidRPr="00DF642B">
        <w:rPr>
          <w:color w:val="000000"/>
        </w:rPr>
        <w:t xml:space="preserve">. </w:t>
      </w:r>
      <w:r w:rsidR="003141F5" w:rsidRPr="00DF642B">
        <w:rPr>
          <w:color w:val="000000"/>
        </w:rPr>
        <w:t>Mokymo programos projektą g</w:t>
      </w:r>
      <w:r w:rsidRPr="00DF642B">
        <w:rPr>
          <w:color w:val="000000"/>
        </w:rPr>
        <w:t>rąžinus</w:t>
      </w:r>
      <w:r w:rsidR="003141F5" w:rsidRPr="00DF642B">
        <w:rPr>
          <w:color w:val="000000"/>
        </w:rPr>
        <w:t xml:space="preserve"> </w:t>
      </w:r>
      <w:r w:rsidRPr="00DF642B">
        <w:rPr>
          <w:color w:val="000000"/>
        </w:rPr>
        <w:t>tobulinti</w:t>
      </w:r>
      <w:r w:rsidR="003141F5" w:rsidRPr="00DF642B">
        <w:rPr>
          <w:color w:val="000000"/>
        </w:rPr>
        <w:t xml:space="preserve">, </w:t>
      </w:r>
      <w:r w:rsidRPr="00DF642B">
        <w:rPr>
          <w:color w:val="000000"/>
        </w:rPr>
        <w:t>mokymo programos rengėjas, atsižvelgdamas į pateikt</w:t>
      </w:r>
      <w:r w:rsidR="003141F5" w:rsidRPr="00DF642B">
        <w:rPr>
          <w:color w:val="000000"/>
        </w:rPr>
        <w:t>ą vertinimo išvadą ir nustatytus neatitikimus vertinimo kriterijams</w:t>
      </w:r>
      <w:r w:rsidRPr="00DF642B">
        <w:rPr>
          <w:color w:val="000000"/>
        </w:rPr>
        <w:t xml:space="preserve">, per 5 darbo dienas nuo </w:t>
      </w:r>
      <w:r w:rsidR="003141F5" w:rsidRPr="00DF642B">
        <w:rPr>
          <w:color w:val="000000"/>
        </w:rPr>
        <w:t xml:space="preserve">vertinimo išvados </w:t>
      </w:r>
      <w:r w:rsidRPr="00DF642B">
        <w:rPr>
          <w:color w:val="000000"/>
        </w:rPr>
        <w:t>gavimo dienos</w:t>
      </w:r>
      <w:r w:rsidR="003141F5" w:rsidRPr="00DF642B">
        <w:rPr>
          <w:color w:val="000000"/>
        </w:rPr>
        <w:t>, pakoreguoja</w:t>
      </w:r>
      <w:r w:rsidRPr="00DF642B">
        <w:rPr>
          <w:color w:val="000000"/>
        </w:rPr>
        <w:t xml:space="preserve"> mokymo programos projektą ir pakartotina</w:t>
      </w:r>
      <w:r w:rsidR="003141F5" w:rsidRPr="00DF642B">
        <w:rPr>
          <w:color w:val="000000"/>
        </w:rPr>
        <w:t>i jį</w:t>
      </w:r>
      <w:r w:rsidRPr="00DF642B">
        <w:rPr>
          <w:color w:val="000000"/>
        </w:rPr>
        <w:t xml:space="preserve"> </w:t>
      </w:r>
      <w:r w:rsidR="003141F5" w:rsidRPr="00DF642B">
        <w:rPr>
          <w:color w:val="000000"/>
        </w:rPr>
        <w:t xml:space="preserve">el. paštu </w:t>
      </w:r>
      <w:r w:rsidRPr="00DF642B">
        <w:rPr>
          <w:color w:val="000000"/>
        </w:rPr>
        <w:t xml:space="preserve">teikia Agentūrai </w:t>
      </w:r>
      <w:r w:rsidR="003141F5" w:rsidRPr="00DF642B">
        <w:rPr>
          <w:color w:val="000000"/>
        </w:rPr>
        <w:t>vertin</w:t>
      </w:r>
      <w:r w:rsidR="00670AD6" w:rsidRPr="00DF642B">
        <w:rPr>
          <w:color w:val="000000"/>
        </w:rPr>
        <w:t>ti</w:t>
      </w:r>
      <w:r w:rsidR="003141F5" w:rsidRPr="00DF642B">
        <w:rPr>
          <w:color w:val="000000"/>
        </w:rPr>
        <w:t xml:space="preserve">. Pakartotinis mokymo programos vertinimas atliekamas per </w:t>
      </w:r>
      <w:r w:rsidR="00B04FA7" w:rsidRPr="00DF642B">
        <w:rPr>
          <w:color w:val="000000"/>
        </w:rPr>
        <w:t>5</w:t>
      </w:r>
      <w:r w:rsidR="003141F5" w:rsidRPr="00DF642B">
        <w:rPr>
          <w:color w:val="000000"/>
        </w:rPr>
        <w:t xml:space="preserve"> darbo dien</w:t>
      </w:r>
      <w:r w:rsidR="00B04FA7" w:rsidRPr="00DF642B">
        <w:rPr>
          <w:color w:val="000000"/>
        </w:rPr>
        <w:t>as</w:t>
      </w:r>
      <w:r w:rsidR="004C5828" w:rsidRPr="00DF642B">
        <w:rPr>
          <w:color w:val="000000"/>
        </w:rPr>
        <w:t xml:space="preserve"> nuo mokymo programos projekto pakartotinio pateikimo Agentūrai vertinti dienos. </w:t>
      </w:r>
      <w:r w:rsidR="004C5828" w:rsidRPr="00DF642B">
        <w:t xml:space="preserve">Po atlikto pakartotinio vertinimo per </w:t>
      </w:r>
      <w:r w:rsidR="00A179F3" w:rsidRPr="00DF642B">
        <w:t>2</w:t>
      </w:r>
      <w:r w:rsidR="004C5828" w:rsidRPr="00DF642B">
        <w:t xml:space="preserve"> </w:t>
      </w:r>
      <w:r w:rsidR="00255AED" w:rsidRPr="00DF642B">
        <w:t xml:space="preserve">darbo </w:t>
      </w:r>
      <w:r w:rsidR="004C5828" w:rsidRPr="00DF642B">
        <w:t>dien</w:t>
      </w:r>
      <w:r w:rsidR="00B04FA7" w:rsidRPr="00DF642B">
        <w:t>as</w:t>
      </w:r>
      <w:r w:rsidR="004C5828" w:rsidRPr="00DF642B">
        <w:t xml:space="preserve"> </w:t>
      </w:r>
      <w:r w:rsidR="004C5828" w:rsidRPr="00DF642B">
        <w:rPr>
          <w:color w:val="000000"/>
        </w:rPr>
        <w:t>Agentūra</w:t>
      </w:r>
      <w:r w:rsidR="00BA1685" w:rsidRPr="00DF642B">
        <w:rPr>
          <w:color w:val="000000"/>
        </w:rPr>
        <w:t xml:space="preserve"> raštu ir</w:t>
      </w:r>
      <w:r w:rsidR="004C5828" w:rsidRPr="00DF642B">
        <w:rPr>
          <w:color w:val="000000"/>
        </w:rPr>
        <w:t xml:space="preserve"> el. paštu informuoja mokymo programos rengėją apie vertinimo rezultatus ir pateikia vertinimo išvadą. </w:t>
      </w:r>
      <w:r w:rsidR="00941D42" w:rsidRPr="00DF642B" w:rsidDel="00941D42">
        <w:rPr>
          <w:rStyle w:val="Komentaronuoroda"/>
        </w:rPr>
        <w:t xml:space="preserve"> </w:t>
      </w:r>
    </w:p>
    <w:p w14:paraId="0F60B136" w14:textId="7C49AC75" w:rsidR="00C80EDB" w:rsidRPr="00DF642B" w:rsidRDefault="004C5828" w:rsidP="004C4F2A">
      <w:pPr>
        <w:tabs>
          <w:tab w:val="left" w:pos="709"/>
        </w:tabs>
        <w:suppressAutoHyphens/>
        <w:overflowPunct w:val="0"/>
        <w:spacing w:line="360" w:lineRule="auto"/>
        <w:ind w:firstLine="851"/>
        <w:jc w:val="both"/>
        <w:textAlignment w:val="center"/>
        <w:rPr>
          <w:color w:val="000000"/>
        </w:rPr>
      </w:pPr>
      <w:r w:rsidRPr="00DF642B">
        <w:rPr>
          <w:color w:val="000000"/>
        </w:rPr>
        <w:t>1</w:t>
      </w:r>
      <w:r w:rsidR="00397B06" w:rsidRPr="00DF642B">
        <w:rPr>
          <w:color w:val="000000"/>
        </w:rPr>
        <w:t>7</w:t>
      </w:r>
      <w:r w:rsidRPr="00DF642B">
        <w:rPr>
          <w:color w:val="000000"/>
        </w:rPr>
        <w:t xml:space="preserve">. </w:t>
      </w:r>
      <w:r w:rsidR="00C80EDB" w:rsidRPr="00DF642B">
        <w:rPr>
          <w:color w:val="000000"/>
        </w:rPr>
        <w:t>Agentūra suderintą ir patvirtintą mokymo programą</w:t>
      </w:r>
      <w:r w:rsidR="00423A1D" w:rsidRPr="00DF642B">
        <w:rPr>
          <w:color w:val="000000"/>
        </w:rPr>
        <w:t>,</w:t>
      </w:r>
      <w:r w:rsidR="00C80EDB" w:rsidRPr="00DF642B">
        <w:rPr>
          <w:color w:val="000000"/>
        </w:rPr>
        <w:t xml:space="preserve"> vadovau</w:t>
      </w:r>
      <w:r w:rsidR="00670AD6" w:rsidRPr="00DF642B">
        <w:rPr>
          <w:color w:val="000000"/>
        </w:rPr>
        <w:t>damasi</w:t>
      </w:r>
      <w:r w:rsidR="00C80EDB" w:rsidRPr="00DF642B">
        <w:rPr>
          <w:color w:val="000000"/>
        </w:rPr>
        <w:t xml:space="preserve"> </w:t>
      </w:r>
      <w:r w:rsidR="00C80EDB" w:rsidRPr="00DF642B">
        <w:rPr>
          <w:color w:val="000000"/>
          <w:szCs w:val="24"/>
        </w:rPr>
        <w:t>Žemės, miškų, maisto, žuvininkystės ūkio ir kaimo plėtros sektoriaus dalyvių neformaliojo suaugusiųjų švietimo mokymo programų sąvado sudarymo taisyklių</w:t>
      </w:r>
      <w:r w:rsidR="00423A1D" w:rsidRPr="00DF642B">
        <w:rPr>
          <w:color w:val="000000"/>
          <w:szCs w:val="24"/>
        </w:rPr>
        <w:t xml:space="preserve"> (toliau – </w:t>
      </w:r>
      <w:r w:rsidR="00A070F2" w:rsidRPr="00DF642B">
        <w:rPr>
          <w:color w:val="000000"/>
          <w:szCs w:val="24"/>
        </w:rPr>
        <w:t>mokymo programų</w:t>
      </w:r>
      <w:r w:rsidR="00A070F2" w:rsidRPr="00DF642B">
        <w:rPr>
          <w:b/>
          <w:bCs/>
          <w:color w:val="000000"/>
          <w:szCs w:val="24"/>
        </w:rPr>
        <w:t xml:space="preserve"> </w:t>
      </w:r>
      <w:r w:rsidR="00423A1D" w:rsidRPr="00DF642B">
        <w:rPr>
          <w:color w:val="000000"/>
          <w:szCs w:val="24"/>
        </w:rPr>
        <w:t xml:space="preserve">sąvado sudarymo taisyklės) </w:t>
      </w:r>
      <w:r w:rsidR="00C80EDB" w:rsidRPr="00DF642B">
        <w:rPr>
          <w:color w:val="000000"/>
          <w:szCs w:val="24"/>
        </w:rPr>
        <w:t>nustatyta tvarka</w:t>
      </w:r>
      <w:r w:rsidR="00423A1D" w:rsidRPr="00DF642B">
        <w:rPr>
          <w:color w:val="000000"/>
        </w:rPr>
        <w:t xml:space="preserve">, </w:t>
      </w:r>
      <w:r w:rsidR="00C80EDB" w:rsidRPr="00DF642B">
        <w:rPr>
          <w:color w:val="000000"/>
        </w:rPr>
        <w:t>įregistruoja į Žemės, miškų, maisto, žuvininkystės ūkio ir kaimo plėtros sektoriaus dalyvių neformaliojo suaugusiųjų švietimo mokymo programų sąvad</w:t>
      </w:r>
      <w:r w:rsidR="0048644E" w:rsidRPr="00DF642B">
        <w:rPr>
          <w:color w:val="000000"/>
        </w:rPr>
        <w:t>ą</w:t>
      </w:r>
      <w:r w:rsidR="00E51B6F" w:rsidRPr="00DF642B">
        <w:rPr>
          <w:color w:val="000000"/>
        </w:rPr>
        <w:t xml:space="preserve"> (toliau – sąvadas)</w:t>
      </w:r>
      <w:r w:rsidR="00C80EDB" w:rsidRPr="00DF642B">
        <w:rPr>
          <w:color w:val="000000"/>
        </w:rPr>
        <w:t>.</w:t>
      </w:r>
      <w:r w:rsidR="00E51B6F" w:rsidRPr="00DF642B">
        <w:rPr>
          <w:color w:val="000000"/>
        </w:rPr>
        <w:t xml:space="preserve"> </w:t>
      </w:r>
    </w:p>
    <w:p w14:paraId="4D5F8A22" w14:textId="316A0575" w:rsidR="00C80EDB" w:rsidRPr="00DF642B" w:rsidRDefault="00C80EDB" w:rsidP="00E51B6F">
      <w:pPr>
        <w:tabs>
          <w:tab w:val="left" w:pos="709"/>
        </w:tabs>
        <w:suppressAutoHyphens/>
        <w:overflowPunct w:val="0"/>
        <w:spacing w:line="360" w:lineRule="auto"/>
        <w:ind w:firstLine="851"/>
        <w:jc w:val="both"/>
        <w:textAlignment w:val="center"/>
        <w:rPr>
          <w:color w:val="000000"/>
        </w:rPr>
      </w:pPr>
      <w:r w:rsidRPr="00DF642B">
        <w:rPr>
          <w:color w:val="000000"/>
        </w:rPr>
        <w:t>1</w:t>
      </w:r>
      <w:r w:rsidR="00397B06" w:rsidRPr="00DF642B">
        <w:rPr>
          <w:color w:val="000000"/>
        </w:rPr>
        <w:t>8</w:t>
      </w:r>
      <w:r w:rsidRPr="00DF642B">
        <w:rPr>
          <w:color w:val="000000"/>
        </w:rPr>
        <w:t xml:space="preserve">. </w:t>
      </w:r>
      <w:r w:rsidR="00E51B6F" w:rsidRPr="00DF642B">
        <w:rPr>
          <w:color w:val="000000"/>
        </w:rPr>
        <w:t xml:space="preserve">Mokymo programa įsigalioja ir yra tinkama </w:t>
      </w:r>
      <w:r w:rsidR="00E51B6F" w:rsidRPr="00DF642B">
        <w:t xml:space="preserve">neformaliajam suaugusiųjų švietimui vykdyti </w:t>
      </w:r>
      <w:r w:rsidR="00E51B6F" w:rsidRPr="00DF642B">
        <w:rPr>
          <w:color w:val="000000"/>
        </w:rPr>
        <w:t xml:space="preserve">jos įregistravimo sąvade dieną. Informacija apie mokymo programas viešai skelbiama </w:t>
      </w:r>
      <w:r w:rsidRPr="00DF642B">
        <w:rPr>
          <w:color w:val="000000"/>
          <w:shd w:val="clear" w:color="auto" w:fill="FFFFFF"/>
        </w:rPr>
        <w:t>Žemdirbių mokymo ir konsultavimo informacin</w:t>
      </w:r>
      <w:r w:rsidR="00E51B6F" w:rsidRPr="00DF642B">
        <w:rPr>
          <w:color w:val="000000"/>
          <w:shd w:val="clear" w:color="auto" w:fill="FFFFFF"/>
        </w:rPr>
        <w:t>ėje</w:t>
      </w:r>
      <w:r w:rsidRPr="00DF642B">
        <w:rPr>
          <w:color w:val="000000"/>
          <w:shd w:val="clear" w:color="auto" w:fill="FFFFFF"/>
        </w:rPr>
        <w:t xml:space="preserve"> sistem</w:t>
      </w:r>
      <w:r w:rsidR="00E51B6F" w:rsidRPr="00DF642B">
        <w:rPr>
          <w:color w:val="000000"/>
          <w:shd w:val="clear" w:color="auto" w:fill="FFFFFF"/>
        </w:rPr>
        <w:t>oje</w:t>
      </w:r>
      <w:r w:rsidRPr="00DF642B">
        <w:t xml:space="preserve"> (toliau – ŽMIKIS).</w:t>
      </w:r>
    </w:p>
    <w:p w14:paraId="0646FD7B" w14:textId="77777777" w:rsidR="00106B3A" w:rsidRPr="00DF642B" w:rsidRDefault="00106B3A" w:rsidP="00106B3A">
      <w:pPr>
        <w:jc w:val="center"/>
        <w:textAlignment w:val="center"/>
        <w:rPr>
          <w:szCs w:val="24"/>
          <w:lang w:eastAsia="lt-LT"/>
        </w:rPr>
      </w:pPr>
    </w:p>
    <w:p w14:paraId="71E0BB61" w14:textId="1C698157" w:rsidR="003141F5" w:rsidRPr="00DF642B" w:rsidRDefault="003141F5" w:rsidP="00BA1685">
      <w:pPr>
        <w:tabs>
          <w:tab w:val="left" w:pos="9360"/>
        </w:tabs>
        <w:textAlignment w:val="center"/>
      </w:pPr>
    </w:p>
    <w:p w14:paraId="724A0254" w14:textId="3148EE94" w:rsidR="008D7A04" w:rsidRPr="00DF642B" w:rsidRDefault="008D7A04" w:rsidP="006B4300">
      <w:pPr>
        <w:tabs>
          <w:tab w:val="left" w:pos="9360"/>
        </w:tabs>
        <w:jc w:val="center"/>
        <w:textAlignment w:val="center"/>
        <w:rPr>
          <w:b/>
          <w:bCs/>
          <w:caps/>
          <w:color w:val="000000"/>
          <w:szCs w:val="24"/>
          <w:lang w:eastAsia="lt-LT"/>
        </w:rPr>
      </w:pPr>
      <w:r w:rsidRPr="00DF642B">
        <w:rPr>
          <w:b/>
          <w:bCs/>
          <w:caps/>
          <w:color w:val="000000"/>
          <w:szCs w:val="24"/>
          <w:lang w:eastAsia="lt-LT"/>
        </w:rPr>
        <w:t>IV skyrius</w:t>
      </w:r>
    </w:p>
    <w:p w14:paraId="449158BF" w14:textId="77777777" w:rsidR="008D7A04" w:rsidRPr="00DF642B" w:rsidRDefault="008D7A04" w:rsidP="0072599F">
      <w:pPr>
        <w:suppressAutoHyphens/>
        <w:spacing w:line="360" w:lineRule="auto"/>
        <w:ind w:firstLine="851"/>
        <w:jc w:val="center"/>
        <w:textAlignment w:val="center"/>
        <w:rPr>
          <w:b/>
          <w:color w:val="000000"/>
          <w:szCs w:val="24"/>
        </w:rPr>
      </w:pPr>
      <w:bookmarkStart w:id="8" w:name="_Hlk123566104"/>
      <w:r w:rsidRPr="00DF642B">
        <w:rPr>
          <w:b/>
          <w:color w:val="000000"/>
          <w:szCs w:val="24"/>
        </w:rPr>
        <w:t>MOKYMO PROGRAMOS ATNAUJINIMAS</w:t>
      </w:r>
    </w:p>
    <w:p w14:paraId="1706816A" w14:textId="77777777" w:rsidR="008D7A04" w:rsidRPr="00DF642B" w:rsidRDefault="008D7A04" w:rsidP="008D7A04">
      <w:pPr>
        <w:suppressAutoHyphens/>
        <w:spacing w:line="360" w:lineRule="auto"/>
        <w:ind w:firstLine="851"/>
        <w:jc w:val="both"/>
        <w:textAlignment w:val="center"/>
        <w:rPr>
          <w:color w:val="000000"/>
          <w:szCs w:val="24"/>
        </w:rPr>
      </w:pPr>
    </w:p>
    <w:p w14:paraId="6F9F73CE" w14:textId="51EBFDCA" w:rsidR="008D7A04" w:rsidRPr="00DF642B" w:rsidRDefault="008D7A04" w:rsidP="008D7A04">
      <w:pPr>
        <w:suppressAutoHyphens/>
        <w:spacing w:line="360" w:lineRule="auto"/>
        <w:ind w:firstLine="851"/>
        <w:jc w:val="both"/>
        <w:textAlignment w:val="center"/>
        <w:rPr>
          <w:color w:val="000000"/>
          <w:szCs w:val="24"/>
        </w:rPr>
      </w:pPr>
      <w:r w:rsidRPr="00DF642B">
        <w:rPr>
          <w:color w:val="000000"/>
          <w:szCs w:val="24"/>
        </w:rPr>
        <w:t>1</w:t>
      </w:r>
      <w:r w:rsidR="00397B06" w:rsidRPr="00DF642B">
        <w:rPr>
          <w:color w:val="000000"/>
          <w:szCs w:val="24"/>
        </w:rPr>
        <w:t>9</w:t>
      </w:r>
      <w:r w:rsidRPr="00DF642B">
        <w:rPr>
          <w:color w:val="000000"/>
          <w:szCs w:val="24"/>
        </w:rPr>
        <w:t>. Mokymo programos rengėjas</w:t>
      </w:r>
      <w:r w:rsidR="00E51B6F" w:rsidRPr="00DF642B">
        <w:rPr>
          <w:color w:val="000000"/>
          <w:szCs w:val="24"/>
        </w:rPr>
        <w:t>, pateikdamas</w:t>
      </w:r>
      <w:r w:rsidR="00BA1685" w:rsidRPr="00DF642B">
        <w:rPr>
          <w:color w:val="000000"/>
          <w:szCs w:val="24"/>
        </w:rPr>
        <w:t xml:space="preserve"> raštu arba</w:t>
      </w:r>
      <w:r w:rsidR="00E51B6F" w:rsidRPr="00DF642B">
        <w:rPr>
          <w:color w:val="000000"/>
          <w:szCs w:val="24"/>
        </w:rPr>
        <w:t xml:space="preserve"> </w:t>
      </w:r>
      <w:r w:rsidR="00932B34" w:rsidRPr="00DF642B">
        <w:rPr>
          <w:color w:val="000000"/>
          <w:szCs w:val="24"/>
        </w:rPr>
        <w:t>el. paštu</w:t>
      </w:r>
      <w:r w:rsidR="00E51B6F" w:rsidRPr="00DF642B">
        <w:rPr>
          <w:color w:val="000000"/>
          <w:szCs w:val="24"/>
        </w:rPr>
        <w:t xml:space="preserve"> savo siūlymus Agentūrai,</w:t>
      </w:r>
      <w:r w:rsidRPr="00DF642B">
        <w:rPr>
          <w:color w:val="000000"/>
          <w:szCs w:val="24"/>
        </w:rPr>
        <w:t xml:space="preserve"> </w:t>
      </w:r>
      <w:r w:rsidR="00E51B6F" w:rsidRPr="00DF642B">
        <w:rPr>
          <w:color w:val="000000"/>
          <w:szCs w:val="24"/>
        </w:rPr>
        <w:t>privalo</w:t>
      </w:r>
      <w:r w:rsidRPr="00DF642B">
        <w:rPr>
          <w:color w:val="000000"/>
          <w:szCs w:val="24"/>
        </w:rPr>
        <w:t xml:space="preserve"> atnaujinti mokymo program</w:t>
      </w:r>
      <w:r w:rsidR="00E51B6F" w:rsidRPr="00DF642B">
        <w:rPr>
          <w:color w:val="000000"/>
          <w:szCs w:val="24"/>
        </w:rPr>
        <w:t>ą šiais atvejais</w:t>
      </w:r>
      <w:r w:rsidRPr="00DF642B">
        <w:rPr>
          <w:color w:val="000000"/>
          <w:szCs w:val="24"/>
        </w:rPr>
        <w:t>:</w:t>
      </w:r>
    </w:p>
    <w:p w14:paraId="532A9DCC" w14:textId="680F6352" w:rsidR="008D7A04" w:rsidRPr="00DF642B" w:rsidRDefault="00397B06" w:rsidP="008D7A04">
      <w:pPr>
        <w:suppressAutoHyphens/>
        <w:spacing w:line="360" w:lineRule="auto"/>
        <w:ind w:firstLine="851"/>
        <w:jc w:val="both"/>
        <w:textAlignment w:val="center"/>
        <w:rPr>
          <w:color w:val="000000"/>
          <w:szCs w:val="24"/>
        </w:rPr>
      </w:pPr>
      <w:r w:rsidRPr="00DF642B">
        <w:rPr>
          <w:color w:val="000000"/>
          <w:szCs w:val="24"/>
        </w:rPr>
        <w:t>19</w:t>
      </w:r>
      <w:r w:rsidR="008D7A04" w:rsidRPr="00DF642B">
        <w:rPr>
          <w:color w:val="000000"/>
          <w:szCs w:val="24"/>
        </w:rPr>
        <w:t xml:space="preserve">.1. </w:t>
      </w:r>
      <w:r w:rsidR="00423A1D" w:rsidRPr="00DF642B">
        <w:rPr>
          <w:color w:val="000000"/>
          <w:szCs w:val="24"/>
        </w:rPr>
        <w:t>jei</w:t>
      </w:r>
      <w:r w:rsidR="008D7A04" w:rsidRPr="00DF642B">
        <w:rPr>
          <w:color w:val="000000"/>
          <w:szCs w:val="24"/>
        </w:rPr>
        <w:t xml:space="preserve"> mokymo programa per paskutiniuosius trejus metus nebuvo atnaujin</w:t>
      </w:r>
      <w:r w:rsidR="00E51B6F" w:rsidRPr="00DF642B">
        <w:rPr>
          <w:color w:val="000000"/>
          <w:szCs w:val="24"/>
        </w:rPr>
        <w:t>ta</w:t>
      </w:r>
      <w:r w:rsidR="008D7A04" w:rsidRPr="00DF642B">
        <w:rPr>
          <w:color w:val="000000"/>
          <w:szCs w:val="24"/>
        </w:rPr>
        <w:t xml:space="preserve">, </w:t>
      </w:r>
      <w:r w:rsidR="00E51B6F" w:rsidRPr="00DF642B">
        <w:rPr>
          <w:color w:val="000000"/>
          <w:szCs w:val="24"/>
        </w:rPr>
        <w:t xml:space="preserve">ji </w:t>
      </w:r>
      <w:r w:rsidR="008D7A04" w:rsidRPr="00DF642B">
        <w:rPr>
          <w:color w:val="000000"/>
          <w:szCs w:val="24"/>
        </w:rPr>
        <w:t>turi būti atnaujinta iki mokymo kursų pradžios;</w:t>
      </w:r>
    </w:p>
    <w:p w14:paraId="24F46D9B" w14:textId="7182873B" w:rsidR="008D7A04" w:rsidRPr="00DF642B" w:rsidRDefault="00397B06" w:rsidP="008D7A04">
      <w:pPr>
        <w:suppressAutoHyphens/>
        <w:spacing w:line="360" w:lineRule="auto"/>
        <w:ind w:firstLine="851"/>
        <w:jc w:val="both"/>
        <w:textAlignment w:val="center"/>
        <w:rPr>
          <w:color w:val="000000"/>
          <w:szCs w:val="24"/>
        </w:rPr>
      </w:pPr>
      <w:r w:rsidRPr="00DF642B">
        <w:rPr>
          <w:color w:val="000000"/>
          <w:szCs w:val="24"/>
        </w:rPr>
        <w:t>19</w:t>
      </w:r>
      <w:r w:rsidR="008D7A04" w:rsidRPr="00DF642B">
        <w:rPr>
          <w:color w:val="000000"/>
          <w:szCs w:val="24"/>
        </w:rPr>
        <w:t>.2. kai yra priimami nacionaliniai ir Europos Sąjungos teisės aktų pakeitimai ir kiti dokumentai, susiję su žemės, miškų, maisto, žuvininkystės ūkio politikos įgyvendinimu, mokymo programa turi būti atnaujinta per du mėnesius nuo naujų teisės aktų patvirtinimo datos:</w:t>
      </w:r>
    </w:p>
    <w:p w14:paraId="501DAC9F" w14:textId="57833BAB" w:rsidR="008D7A04" w:rsidRPr="00DF642B" w:rsidRDefault="00397B06" w:rsidP="008D7A04">
      <w:pPr>
        <w:suppressAutoHyphens/>
        <w:spacing w:line="360" w:lineRule="auto"/>
        <w:ind w:firstLine="851"/>
        <w:jc w:val="both"/>
        <w:textAlignment w:val="center"/>
        <w:rPr>
          <w:color w:val="000000"/>
          <w:szCs w:val="24"/>
        </w:rPr>
      </w:pPr>
      <w:r w:rsidRPr="00DF642B">
        <w:rPr>
          <w:color w:val="000000"/>
          <w:szCs w:val="24"/>
        </w:rPr>
        <w:t>19</w:t>
      </w:r>
      <w:r w:rsidR="008D7A04" w:rsidRPr="00DF642B">
        <w:rPr>
          <w:color w:val="000000"/>
          <w:szCs w:val="24"/>
        </w:rPr>
        <w:t>.2.1. jeigu mokymo programos dėstymo turinys koreguojamas iki 20 proc., nekeičiant mokymo programos tikslų ir uždavinių, apie atnaujintą mokymo programą informuojama Agentūra (užpildant Žemės, miškų, maisto, žuvininkystės ūkio ir kaimo plėtros sektoriaus dalyvių neformaliojo mokymo ir suaugusiųjų švietimo mokymo programų sąvado sudarymo taisyklių priedo eilutę „Pakeitimai atnaujinus mokymo programą iki 20 proc.“);</w:t>
      </w:r>
    </w:p>
    <w:p w14:paraId="1D743D62" w14:textId="7951D59E" w:rsidR="008D7A04" w:rsidRPr="00DF642B" w:rsidRDefault="00397B06" w:rsidP="008D7A04">
      <w:pPr>
        <w:suppressAutoHyphens/>
        <w:spacing w:line="360" w:lineRule="auto"/>
        <w:ind w:firstLine="851"/>
        <w:jc w:val="both"/>
        <w:textAlignment w:val="center"/>
        <w:rPr>
          <w:color w:val="000000"/>
          <w:szCs w:val="24"/>
        </w:rPr>
      </w:pPr>
      <w:r w:rsidRPr="00DF642B">
        <w:rPr>
          <w:color w:val="000000"/>
          <w:szCs w:val="24"/>
        </w:rPr>
        <w:t>19</w:t>
      </w:r>
      <w:r w:rsidR="008D7A04" w:rsidRPr="00DF642B">
        <w:rPr>
          <w:color w:val="000000"/>
          <w:szCs w:val="24"/>
        </w:rPr>
        <w:t xml:space="preserve">.2.2. jeigu mokymo programos turinys koreguojamas daugiau kaip 20 proc., atnaujinta mokymo programa teikiama </w:t>
      </w:r>
      <w:r w:rsidR="002F5827" w:rsidRPr="00DF642B">
        <w:rPr>
          <w:color w:val="000000"/>
          <w:szCs w:val="24"/>
        </w:rPr>
        <w:t xml:space="preserve">vertinti ir </w:t>
      </w:r>
      <w:r w:rsidR="008D7A04" w:rsidRPr="00DF642B">
        <w:rPr>
          <w:color w:val="000000"/>
          <w:szCs w:val="24"/>
        </w:rPr>
        <w:t>derinti Agentūrai šio Aprašo nustatyta tvarka, nekeičiant Agentūros suteikto mokymo programos kodo</w:t>
      </w:r>
      <w:r w:rsidR="0048644E" w:rsidRPr="00DF642B">
        <w:rPr>
          <w:color w:val="000000"/>
          <w:szCs w:val="24"/>
        </w:rPr>
        <w:t>.</w:t>
      </w:r>
    </w:p>
    <w:p w14:paraId="4F4CAD42" w14:textId="4B602435" w:rsidR="0048644E" w:rsidRPr="00DF642B" w:rsidRDefault="00397B06" w:rsidP="00A070F2">
      <w:pPr>
        <w:tabs>
          <w:tab w:val="left" w:pos="709"/>
        </w:tabs>
        <w:suppressAutoHyphens/>
        <w:overflowPunct w:val="0"/>
        <w:spacing w:line="360" w:lineRule="auto"/>
        <w:ind w:firstLine="709"/>
        <w:jc w:val="both"/>
        <w:textAlignment w:val="center"/>
      </w:pPr>
      <w:r w:rsidRPr="00DF642B">
        <w:rPr>
          <w:color w:val="000000"/>
          <w:szCs w:val="24"/>
        </w:rPr>
        <w:lastRenderedPageBreak/>
        <w:t>20</w:t>
      </w:r>
      <w:r w:rsidR="0048644E" w:rsidRPr="00DF642B">
        <w:rPr>
          <w:color w:val="000000"/>
          <w:szCs w:val="24"/>
        </w:rPr>
        <w:t xml:space="preserve">. Agentūra </w:t>
      </w:r>
      <w:r w:rsidR="00423A1D" w:rsidRPr="00DF642B">
        <w:rPr>
          <w:color w:val="000000"/>
          <w:szCs w:val="24"/>
        </w:rPr>
        <w:t xml:space="preserve">suderintą ir </w:t>
      </w:r>
      <w:r w:rsidR="00D96ADC" w:rsidRPr="00DF642B">
        <w:rPr>
          <w:color w:val="000000"/>
          <w:szCs w:val="24"/>
        </w:rPr>
        <w:t>a</w:t>
      </w:r>
      <w:r w:rsidR="0048644E" w:rsidRPr="00DF642B">
        <w:t>tnaujint</w:t>
      </w:r>
      <w:r w:rsidR="00D96ADC" w:rsidRPr="00DF642B">
        <w:t>ą</w:t>
      </w:r>
      <w:r w:rsidR="0048644E" w:rsidRPr="00DF642B">
        <w:t xml:space="preserve"> mokymo program</w:t>
      </w:r>
      <w:r w:rsidR="00D96ADC" w:rsidRPr="00DF642B">
        <w:t>ą</w:t>
      </w:r>
      <w:r w:rsidR="00423A1D" w:rsidRPr="00DF642B">
        <w:t xml:space="preserve"> vadovau</w:t>
      </w:r>
      <w:r w:rsidR="00EE5EDE" w:rsidRPr="00DF642B">
        <w:t>damasi</w:t>
      </w:r>
      <w:r w:rsidR="00423A1D" w:rsidRPr="00DF642B">
        <w:t xml:space="preserve"> </w:t>
      </w:r>
      <w:r w:rsidR="00A070F2" w:rsidRPr="00DF642B">
        <w:t xml:space="preserve">mokymo programų sąvado sudarymo </w:t>
      </w:r>
      <w:r w:rsidR="00423A1D" w:rsidRPr="00DF642B">
        <w:rPr>
          <w:color w:val="000000"/>
          <w:szCs w:val="24"/>
        </w:rPr>
        <w:t>taisyklėse nustatyta tvarka</w:t>
      </w:r>
      <w:r w:rsidR="0048644E" w:rsidRPr="00DF642B">
        <w:t xml:space="preserve"> į</w:t>
      </w:r>
      <w:r w:rsidR="00D96ADC" w:rsidRPr="00DF642B">
        <w:t xml:space="preserve">registruoja </w:t>
      </w:r>
      <w:r w:rsidR="0048644E" w:rsidRPr="00DF642B">
        <w:t>į sąvadą</w:t>
      </w:r>
      <w:r w:rsidR="0048644E" w:rsidRPr="00DF642B">
        <w:rPr>
          <w:color w:val="000000"/>
        </w:rPr>
        <w:t>.</w:t>
      </w:r>
    </w:p>
    <w:p w14:paraId="672A967E" w14:textId="2E47D9CC" w:rsidR="00106B3A" w:rsidRPr="00DF642B" w:rsidRDefault="00106B3A" w:rsidP="00106B3A">
      <w:pPr>
        <w:suppressAutoHyphens/>
        <w:spacing w:line="360" w:lineRule="auto"/>
        <w:ind w:firstLine="851"/>
        <w:jc w:val="both"/>
        <w:textAlignment w:val="center"/>
        <w:rPr>
          <w:color w:val="000000"/>
          <w:szCs w:val="24"/>
        </w:rPr>
      </w:pPr>
    </w:p>
    <w:p w14:paraId="157B2C6C" w14:textId="77777777" w:rsidR="006B4300" w:rsidRPr="00DF642B" w:rsidRDefault="006B4300" w:rsidP="00106B3A">
      <w:pPr>
        <w:suppressAutoHyphens/>
        <w:spacing w:line="360" w:lineRule="auto"/>
        <w:ind w:firstLine="851"/>
        <w:jc w:val="both"/>
        <w:textAlignment w:val="center"/>
        <w:rPr>
          <w:color w:val="000000"/>
          <w:szCs w:val="24"/>
        </w:rPr>
      </w:pPr>
    </w:p>
    <w:bookmarkEnd w:id="8"/>
    <w:p w14:paraId="67DC5423" w14:textId="6B4D2BF2" w:rsidR="00106B3A" w:rsidRPr="00DF642B" w:rsidRDefault="00106B3A" w:rsidP="00106B3A">
      <w:pPr>
        <w:keepLines/>
        <w:suppressAutoHyphens/>
        <w:jc w:val="center"/>
        <w:textAlignment w:val="center"/>
        <w:rPr>
          <w:b/>
          <w:bCs/>
          <w:caps/>
          <w:color w:val="000000"/>
          <w:szCs w:val="24"/>
        </w:rPr>
      </w:pPr>
      <w:r w:rsidRPr="00DF642B">
        <w:rPr>
          <w:b/>
          <w:bCs/>
          <w:caps/>
          <w:color w:val="000000"/>
          <w:szCs w:val="24"/>
        </w:rPr>
        <w:t>V SKYRIUS</w:t>
      </w:r>
    </w:p>
    <w:p w14:paraId="0A949FEE" w14:textId="77777777" w:rsidR="00106B3A" w:rsidRPr="00DF642B" w:rsidRDefault="00106B3A" w:rsidP="00106B3A">
      <w:pPr>
        <w:keepLines/>
        <w:suppressAutoHyphens/>
        <w:jc w:val="center"/>
        <w:textAlignment w:val="center"/>
        <w:rPr>
          <w:b/>
          <w:bCs/>
          <w:caps/>
          <w:color w:val="000000"/>
          <w:szCs w:val="24"/>
        </w:rPr>
      </w:pPr>
      <w:bookmarkStart w:id="9" w:name="_Hlk123042369"/>
      <w:r w:rsidRPr="00DF642B">
        <w:rPr>
          <w:b/>
          <w:bCs/>
          <w:caps/>
          <w:color w:val="000000"/>
          <w:szCs w:val="24"/>
        </w:rPr>
        <w:t>KOMPETENCIJOS ĮGIJIMO PAŽYMĖJIMŲ IŠDAVIMAS, mokymo kursų dalyvių INFORMAVIMAS IR registravimas</w:t>
      </w:r>
    </w:p>
    <w:bookmarkEnd w:id="9"/>
    <w:p w14:paraId="526AEB72" w14:textId="2C64D2FC" w:rsidR="00106B3A" w:rsidRPr="00DF642B" w:rsidRDefault="00106B3A" w:rsidP="00106B3A">
      <w:pPr>
        <w:tabs>
          <w:tab w:val="left" w:pos="851"/>
        </w:tabs>
        <w:suppressAutoHyphens/>
        <w:spacing w:line="360" w:lineRule="auto"/>
        <w:jc w:val="both"/>
        <w:textAlignment w:val="center"/>
        <w:rPr>
          <w:color w:val="000000"/>
          <w:szCs w:val="24"/>
        </w:rPr>
      </w:pPr>
    </w:p>
    <w:p w14:paraId="6AD75380" w14:textId="3EF7F438" w:rsidR="00106B3A" w:rsidRPr="00DF642B" w:rsidRDefault="006D154E" w:rsidP="00106B3A">
      <w:pPr>
        <w:tabs>
          <w:tab w:val="left" w:pos="1276"/>
        </w:tabs>
        <w:suppressAutoHyphens/>
        <w:spacing w:line="360" w:lineRule="auto"/>
        <w:ind w:firstLine="851"/>
        <w:jc w:val="both"/>
        <w:textAlignment w:val="center"/>
        <w:rPr>
          <w:lang w:eastAsia="lt-LT"/>
        </w:rPr>
      </w:pPr>
      <w:r w:rsidRPr="00DF642B">
        <w:rPr>
          <w:color w:val="000000"/>
          <w:szCs w:val="24"/>
        </w:rPr>
        <w:t>2</w:t>
      </w:r>
      <w:r w:rsidR="00397B06" w:rsidRPr="00DF642B">
        <w:rPr>
          <w:color w:val="000000"/>
          <w:szCs w:val="24"/>
        </w:rPr>
        <w:t>1</w:t>
      </w:r>
      <w:r w:rsidR="00106B3A" w:rsidRPr="00DF642B">
        <w:rPr>
          <w:color w:val="000000"/>
          <w:szCs w:val="24"/>
        </w:rPr>
        <w:t>. Mokymus vykdan</w:t>
      </w:r>
      <w:r w:rsidR="00A070F2" w:rsidRPr="00DF642B">
        <w:rPr>
          <w:color w:val="000000"/>
          <w:szCs w:val="24"/>
        </w:rPr>
        <w:t>ti</w:t>
      </w:r>
      <w:r w:rsidR="00106B3A" w:rsidRPr="00DF642B">
        <w:rPr>
          <w:color w:val="000000"/>
          <w:szCs w:val="24"/>
        </w:rPr>
        <w:t xml:space="preserve"> įstaig</w:t>
      </w:r>
      <w:r w:rsidR="00A070F2" w:rsidRPr="00DF642B">
        <w:rPr>
          <w:color w:val="000000"/>
          <w:szCs w:val="24"/>
        </w:rPr>
        <w:t>a</w:t>
      </w:r>
      <w:r w:rsidR="00106B3A" w:rsidRPr="00DF642B">
        <w:rPr>
          <w:color w:val="000000"/>
          <w:szCs w:val="24"/>
        </w:rPr>
        <w:t xml:space="preserve"> n</w:t>
      </w:r>
      <w:r w:rsidR="00106B3A" w:rsidRPr="00DF642B">
        <w:t xml:space="preserve">e vėliau kaip </w:t>
      </w:r>
      <w:r w:rsidR="00D738C5" w:rsidRPr="00DF642B">
        <w:t xml:space="preserve">iki </w:t>
      </w:r>
      <w:r w:rsidR="00106B3A" w:rsidRPr="00DF642B">
        <w:rPr>
          <w:color w:val="000000"/>
        </w:rPr>
        <w:t xml:space="preserve">kiekvieno mėnesio 20 d. </w:t>
      </w:r>
      <w:r w:rsidR="00106B3A" w:rsidRPr="00DF642B">
        <w:t>ŽMIKIS</w:t>
      </w:r>
      <w:r w:rsidR="00A070F2" w:rsidRPr="00DF642B">
        <w:t xml:space="preserve"> </w:t>
      </w:r>
      <w:bookmarkStart w:id="10" w:name="_Hlk125358549"/>
      <w:r w:rsidR="00A070F2" w:rsidRPr="00DF642B">
        <w:t>(</w:t>
      </w:r>
      <w:r w:rsidR="00D738C5" w:rsidRPr="00DF642B">
        <w:t>https://ise.vic.lt/ZMIKIS/</w:t>
      </w:r>
      <w:r w:rsidR="00BE58E4" w:rsidRPr="00DF642B">
        <w:t xml:space="preserve">) </w:t>
      </w:r>
      <w:bookmarkEnd w:id="10"/>
      <w:r w:rsidR="00106B3A" w:rsidRPr="00DF642B">
        <w:t xml:space="preserve">privalo paskelbti kito mėnesio organizuojamų </w:t>
      </w:r>
      <w:r w:rsidR="00A070F2" w:rsidRPr="00DF642B">
        <w:t xml:space="preserve">mokymo </w:t>
      </w:r>
      <w:r w:rsidR="00106B3A" w:rsidRPr="00DF642B">
        <w:t xml:space="preserve">kursų grafiką. </w:t>
      </w:r>
      <w:r w:rsidR="00106B3A" w:rsidRPr="00DF642B">
        <w:rPr>
          <w:lang w:eastAsia="lt-LT"/>
        </w:rPr>
        <w:t>Apie mokymo kursų grafiko pasikeitimus privaloma paskelbti ŽMIKIS</w:t>
      </w:r>
      <w:r w:rsidR="00932B34" w:rsidRPr="00DF642B">
        <w:rPr>
          <w:lang w:eastAsia="lt-LT"/>
        </w:rPr>
        <w:t xml:space="preserve"> </w:t>
      </w:r>
      <w:r w:rsidR="00BE58E4" w:rsidRPr="00DF642B">
        <w:rPr>
          <w:lang w:eastAsia="lt-LT"/>
        </w:rPr>
        <w:t>(</w:t>
      </w:r>
      <w:r w:rsidR="00D738C5" w:rsidRPr="00DF642B">
        <w:t>https://ise.vic.lt/ZMIKIS/</w:t>
      </w:r>
      <w:r w:rsidR="00BE58E4" w:rsidRPr="00DF642B">
        <w:rPr>
          <w:lang w:eastAsia="lt-LT"/>
        </w:rPr>
        <w:t xml:space="preserve">) </w:t>
      </w:r>
      <w:r w:rsidR="00106B3A" w:rsidRPr="00DF642B">
        <w:rPr>
          <w:lang w:eastAsia="lt-LT"/>
        </w:rPr>
        <w:t>ne vėliau kaip prieš 5 darbo dienas iki mokymo kursų pradžios.</w:t>
      </w:r>
      <w:r w:rsidR="00D738C5" w:rsidRPr="00DF642B">
        <w:rPr>
          <w:lang w:eastAsia="lt-LT"/>
        </w:rPr>
        <w:t xml:space="preserve"> ŽMIKIS kito mėnesio organizuojamų mokymo kursų grafikas viešai skelbiamas adresu https://ismain.vic.lt/ZmikisPublic/.</w:t>
      </w:r>
    </w:p>
    <w:p w14:paraId="61AB333C" w14:textId="068E65FE" w:rsidR="00106B3A" w:rsidRPr="00DF642B" w:rsidRDefault="00106B3A" w:rsidP="00106B3A">
      <w:pPr>
        <w:tabs>
          <w:tab w:val="left" w:pos="851"/>
        </w:tabs>
        <w:suppressAutoHyphens/>
        <w:spacing w:line="360" w:lineRule="auto"/>
        <w:jc w:val="both"/>
        <w:textAlignment w:val="center"/>
        <w:rPr>
          <w:color w:val="000000"/>
          <w:szCs w:val="24"/>
        </w:rPr>
      </w:pPr>
      <w:r w:rsidRPr="00DF642B">
        <w:rPr>
          <w:color w:val="000000"/>
          <w:szCs w:val="24"/>
        </w:rPr>
        <w:tab/>
      </w:r>
      <w:r w:rsidR="006D154E" w:rsidRPr="00DF642B">
        <w:rPr>
          <w:color w:val="000000"/>
          <w:szCs w:val="24"/>
        </w:rPr>
        <w:t>2</w:t>
      </w:r>
      <w:r w:rsidR="00397B06" w:rsidRPr="00DF642B">
        <w:rPr>
          <w:color w:val="000000"/>
          <w:szCs w:val="24"/>
        </w:rPr>
        <w:t>2</w:t>
      </w:r>
      <w:r w:rsidRPr="00DF642B">
        <w:rPr>
          <w:color w:val="000000"/>
          <w:szCs w:val="24"/>
        </w:rPr>
        <w:t>. Mokym</w:t>
      </w:r>
      <w:r w:rsidR="0048644E" w:rsidRPr="00DF642B">
        <w:rPr>
          <w:color w:val="000000"/>
          <w:szCs w:val="24"/>
        </w:rPr>
        <w:t>us vykdanti</w:t>
      </w:r>
      <w:r w:rsidRPr="00DF642B">
        <w:rPr>
          <w:color w:val="000000"/>
          <w:szCs w:val="24"/>
        </w:rPr>
        <w:t xml:space="preserve"> įstaiga</w:t>
      </w:r>
      <w:r w:rsidR="003F4788" w:rsidRPr="00DF642B">
        <w:rPr>
          <w:color w:val="000000"/>
          <w:szCs w:val="24"/>
        </w:rPr>
        <w:t xml:space="preserve"> mokymo kursus </w:t>
      </w:r>
      <w:r w:rsidRPr="00DF642B">
        <w:rPr>
          <w:color w:val="000000"/>
          <w:szCs w:val="24"/>
        </w:rPr>
        <w:t>baigusiems</w:t>
      </w:r>
      <w:r w:rsidR="00BA1685" w:rsidRPr="00DF642B">
        <w:rPr>
          <w:color w:val="000000"/>
          <w:szCs w:val="24"/>
        </w:rPr>
        <w:t xml:space="preserve"> </w:t>
      </w:r>
      <w:r w:rsidRPr="00DF642B">
        <w:rPr>
          <w:color w:val="000000"/>
          <w:szCs w:val="24"/>
        </w:rPr>
        <w:t xml:space="preserve">dalyviams išduoda kompetencijos įgijimo pažymėjimą, kuriame nurodoma: mokymo įstaigos pavadinimas, išklausytos programos pavadinimas ir kodas (suteiktas Agentūros, suderinus mokymo programą), </w:t>
      </w:r>
      <w:r w:rsidR="003A3CF7" w:rsidRPr="00DF642B">
        <w:rPr>
          <w:color w:val="000000"/>
          <w:szCs w:val="24"/>
        </w:rPr>
        <w:t xml:space="preserve">pažymėjimo numeris, </w:t>
      </w:r>
      <w:r w:rsidRPr="00DF642B">
        <w:rPr>
          <w:color w:val="000000"/>
          <w:szCs w:val="24"/>
        </w:rPr>
        <w:t>mokymų baigimo data, valandų skaičius, baigusio asmens vardas, pavardė.</w:t>
      </w:r>
    </w:p>
    <w:p w14:paraId="7FD967A0" w14:textId="2712F99D" w:rsidR="00106B3A" w:rsidRPr="00DF642B" w:rsidRDefault="006D154E" w:rsidP="00106B3A">
      <w:pPr>
        <w:tabs>
          <w:tab w:val="left" w:pos="1276"/>
        </w:tabs>
        <w:suppressAutoHyphens/>
        <w:spacing w:line="360" w:lineRule="auto"/>
        <w:ind w:firstLine="851"/>
        <w:jc w:val="both"/>
        <w:textAlignment w:val="center"/>
        <w:rPr>
          <w:color w:val="000000"/>
          <w:szCs w:val="24"/>
        </w:rPr>
      </w:pPr>
      <w:bookmarkStart w:id="11" w:name="_Hlk106868931"/>
      <w:r w:rsidRPr="00DF642B">
        <w:rPr>
          <w:color w:val="000000"/>
          <w:szCs w:val="24"/>
        </w:rPr>
        <w:t>2</w:t>
      </w:r>
      <w:r w:rsidR="00397B06" w:rsidRPr="00DF642B">
        <w:rPr>
          <w:color w:val="000000"/>
          <w:szCs w:val="24"/>
        </w:rPr>
        <w:t>3</w:t>
      </w:r>
      <w:r w:rsidR="00106B3A" w:rsidRPr="00DF642B">
        <w:rPr>
          <w:color w:val="000000"/>
          <w:szCs w:val="24"/>
        </w:rPr>
        <w:t>. Mokymus vykdan</w:t>
      </w:r>
      <w:r w:rsidR="00A070F2" w:rsidRPr="00DF642B">
        <w:rPr>
          <w:color w:val="000000"/>
          <w:szCs w:val="24"/>
        </w:rPr>
        <w:t>ti</w:t>
      </w:r>
      <w:r w:rsidR="00106B3A" w:rsidRPr="00DF642B">
        <w:rPr>
          <w:color w:val="000000"/>
          <w:szCs w:val="24"/>
        </w:rPr>
        <w:t xml:space="preserve"> įstaig</w:t>
      </w:r>
      <w:r w:rsidR="00A070F2" w:rsidRPr="00DF642B">
        <w:rPr>
          <w:color w:val="000000"/>
          <w:szCs w:val="24"/>
        </w:rPr>
        <w:t>a</w:t>
      </w:r>
      <w:r w:rsidR="00106B3A" w:rsidRPr="00DF642B">
        <w:rPr>
          <w:color w:val="000000"/>
          <w:szCs w:val="24"/>
        </w:rPr>
        <w:t xml:space="preserve"> ne vėliau kaip per 10 darbo dienų nuo mokymų baigimo privalo į</w:t>
      </w:r>
      <w:r w:rsidR="00106B3A" w:rsidRPr="00DF642B">
        <w:rPr>
          <w:color w:val="4D5156"/>
          <w:szCs w:val="24"/>
          <w:shd w:val="clear" w:color="auto" w:fill="FFFFFF"/>
        </w:rPr>
        <w:t xml:space="preserve"> </w:t>
      </w:r>
      <w:r w:rsidR="00106B3A" w:rsidRPr="00DF642B">
        <w:rPr>
          <w:szCs w:val="24"/>
          <w:shd w:val="clear" w:color="auto" w:fill="FFFFFF"/>
        </w:rPr>
        <w:t>ŽMIKIS</w:t>
      </w:r>
      <w:r w:rsidR="00106B3A" w:rsidRPr="00DF642B">
        <w:rPr>
          <w:szCs w:val="24"/>
        </w:rPr>
        <w:t xml:space="preserve"> </w:t>
      </w:r>
      <w:r w:rsidR="00106B3A" w:rsidRPr="00DF642B">
        <w:rPr>
          <w:color w:val="000000"/>
          <w:szCs w:val="24"/>
        </w:rPr>
        <w:t>suvesti informaciją apie mokymo kursų dalyvius (nurod</w:t>
      </w:r>
      <w:r w:rsidR="003F4788" w:rsidRPr="00DF642B">
        <w:rPr>
          <w:color w:val="000000"/>
          <w:szCs w:val="24"/>
        </w:rPr>
        <w:t xml:space="preserve">ant </w:t>
      </w:r>
      <w:r w:rsidR="00106B3A" w:rsidRPr="00DF642B">
        <w:rPr>
          <w:color w:val="000000"/>
          <w:szCs w:val="24"/>
        </w:rPr>
        <w:t xml:space="preserve"> fizinio asmens vardą, pavardę, asmens kodą, gyvenamosios vietos adresą, telefono numerį, elektroninio pašto adresą (jeigu yra), išklausytos programos pavadinimą ir kodą, pažymėjimo išdavimo datą ir (ar) numerį). </w:t>
      </w:r>
    </w:p>
    <w:bookmarkEnd w:id="11"/>
    <w:p w14:paraId="5269555E" w14:textId="77777777" w:rsidR="00106B3A" w:rsidRPr="00DF642B" w:rsidRDefault="00106B3A" w:rsidP="00106B3A">
      <w:pPr>
        <w:tabs>
          <w:tab w:val="left" w:pos="1276"/>
        </w:tabs>
        <w:suppressAutoHyphens/>
        <w:jc w:val="both"/>
        <w:textAlignment w:val="center"/>
        <w:rPr>
          <w:color w:val="000000"/>
          <w:szCs w:val="24"/>
        </w:rPr>
      </w:pPr>
    </w:p>
    <w:p w14:paraId="2DFCD4E3" w14:textId="77777777" w:rsidR="00106B3A" w:rsidRPr="00DF642B" w:rsidRDefault="00106B3A" w:rsidP="00106B3A">
      <w:pPr>
        <w:tabs>
          <w:tab w:val="left" w:pos="1276"/>
        </w:tabs>
        <w:suppressAutoHyphens/>
        <w:ind w:firstLine="851"/>
        <w:jc w:val="both"/>
        <w:textAlignment w:val="center"/>
        <w:rPr>
          <w:color w:val="000000"/>
          <w:szCs w:val="24"/>
        </w:rPr>
      </w:pPr>
    </w:p>
    <w:p w14:paraId="577FC4DB" w14:textId="42EA16D3" w:rsidR="00106B3A" w:rsidRPr="00DF642B" w:rsidRDefault="00106B3A" w:rsidP="00106B3A">
      <w:pPr>
        <w:tabs>
          <w:tab w:val="left" w:pos="1276"/>
        </w:tabs>
        <w:suppressAutoHyphens/>
        <w:jc w:val="center"/>
        <w:textAlignment w:val="center"/>
        <w:rPr>
          <w:b/>
          <w:bCs/>
          <w:color w:val="000000"/>
          <w:szCs w:val="24"/>
        </w:rPr>
      </w:pPr>
      <w:r w:rsidRPr="00DF642B">
        <w:rPr>
          <w:b/>
          <w:bCs/>
          <w:color w:val="000000"/>
          <w:szCs w:val="24"/>
        </w:rPr>
        <w:t>VI SKYRIUS</w:t>
      </w:r>
    </w:p>
    <w:p w14:paraId="5BAFEED5" w14:textId="77777777" w:rsidR="00106B3A" w:rsidRPr="00DF642B" w:rsidRDefault="00106B3A" w:rsidP="00106B3A">
      <w:pPr>
        <w:tabs>
          <w:tab w:val="left" w:pos="1276"/>
        </w:tabs>
        <w:suppressAutoHyphens/>
        <w:jc w:val="center"/>
        <w:textAlignment w:val="center"/>
        <w:rPr>
          <w:b/>
          <w:bCs/>
          <w:color w:val="000000"/>
          <w:szCs w:val="24"/>
        </w:rPr>
      </w:pPr>
      <w:r w:rsidRPr="00DF642B">
        <w:rPr>
          <w:b/>
          <w:bCs/>
          <w:color w:val="000000"/>
          <w:szCs w:val="24"/>
        </w:rPr>
        <w:t>BAIGIAMOSIOS NUOSTATOS</w:t>
      </w:r>
    </w:p>
    <w:p w14:paraId="076A4317" w14:textId="77777777" w:rsidR="00106B3A" w:rsidRPr="00DF642B" w:rsidRDefault="00106B3A" w:rsidP="00106B3A">
      <w:pPr>
        <w:tabs>
          <w:tab w:val="left" w:pos="1276"/>
        </w:tabs>
        <w:suppressAutoHyphens/>
        <w:jc w:val="center"/>
        <w:textAlignment w:val="center"/>
        <w:rPr>
          <w:b/>
          <w:bCs/>
          <w:color w:val="000000"/>
          <w:szCs w:val="24"/>
        </w:rPr>
      </w:pPr>
    </w:p>
    <w:p w14:paraId="129C7771" w14:textId="5168E630" w:rsidR="00106B3A" w:rsidRPr="00DF642B" w:rsidRDefault="00106B3A" w:rsidP="00106B3A">
      <w:pPr>
        <w:tabs>
          <w:tab w:val="left" w:pos="709"/>
        </w:tabs>
        <w:suppressAutoHyphens/>
        <w:overflowPunct w:val="0"/>
        <w:spacing w:line="360" w:lineRule="auto"/>
        <w:ind w:firstLine="851"/>
        <w:jc w:val="both"/>
        <w:textAlignment w:val="center"/>
      </w:pPr>
      <w:r w:rsidRPr="00DF642B">
        <w:t>2</w:t>
      </w:r>
      <w:r w:rsidR="00397B06" w:rsidRPr="00DF642B">
        <w:t>4</w:t>
      </w:r>
      <w:r w:rsidRPr="00DF642B">
        <w:t xml:space="preserve">. </w:t>
      </w:r>
      <w:r w:rsidR="003F4788" w:rsidRPr="00DF642B">
        <w:t xml:space="preserve">Patvirtintą ir įregistruotą </w:t>
      </w:r>
      <w:r w:rsidRPr="00DF642B">
        <w:t>mokymo programą gali naudoti tik mokymo programos rengėjas, išskyrus atvejus</w:t>
      </w:r>
      <w:r w:rsidR="003F4788" w:rsidRPr="00DF642B">
        <w:t>,</w:t>
      </w:r>
      <w:r w:rsidRPr="00DF642B">
        <w:t xml:space="preserve"> kai gaunamas mokymo programos rengėjo rašytinis sutikimas ir </w:t>
      </w:r>
      <w:bookmarkStart w:id="12" w:name="_Hlk123548377"/>
      <w:r w:rsidRPr="00DF642B">
        <w:t xml:space="preserve">(arba) </w:t>
      </w:r>
      <w:bookmarkStart w:id="13" w:name="_Hlk122696457"/>
      <w:r w:rsidRPr="00DF642B">
        <w:t xml:space="preserve">kai numatoma vykdyti mokymus pagal </w:t>
      </w:r>
      <w:bookmarkEnd w:id="13"/>
      <w:r w:rsidRPr="00DF642B">
        <w:t>privalomas mokymo programas</w:t>
      </w:r>
      <w:bookmarkEnd w:id="12"/>
      <w:r w:rsidRPr="00DF642B">
        <w:t>.</w:t>
      </w:r>
      <w:r w:rsidR="0072599F" w:rsidRPr="00DF642B">
        <w:t xml:space="preserve"> </w:t>
      </w:r>
    </w:p>
    <w:p w14:paraId="179ED25D" w14:textId="4E7BB35C" w:rsidR="00106B3A" w:rsidRPr="00DF642B" w:rsidRDefault="00106B3A" w:rsidP="00106B3A">
      <w:pPr>
        <w:overflowPunct w:val="0"/>
        <w:spacing w:line="360" w:lineRule="auto"/>
        <w:ind w:firstLine="851"/>
        <w:jc w:val="both"/>
        <w:textAlignment w:val="baseline"/>
        <w:rPr>
          <w:lang w:eastAsia="lt-LT"/>
        </w:rPr>
      </w:pPr>
      <w:bookmarkStart w:id="14" w:name="_Hlk124935737"/>
      <w:r w:rsidRPr="00DF642B">
        <w:rPr>
          <w:lang w:eastAsia="lt-LT"/>
        </w:rPr>
        <w:t>2</w:t>
      </w:r>
      <w:r w:rsidR="00397B06" w:rsidRPr="00DF642B">
        <w:rPr>
          <w:lang w:eastAsia="lt-LT"/>
        </w:rPr>
        <w:t>5</w:t>
      </w:r>
      <w:r w:rsidRPr="00DF642B">
        <w:rPr>
          <w:lang w:eastAsia="lt-LT"/>
        </w:rPr>
        <w:t xml:space="preserve">. Mokymų </w:t>
      </w:r>
      <w:r w:rsidRPr="00DF642B">
        <w:rPr>
          <w:color w:val="000000"/>
          <w:shd w:val="clear" w:color="auto" w:fill="FFFFFF"/>
        </w:rPr>
        <w:t>kokybės vertinimas atliekamas Agentūros direktoriaus nustatyta ir su L</w:t>
      </w:r>
      <w:r w:rsidR="003F4788" w:rsidRPr="00DF642B">
        <w:rPr>
          <w:color w:val="000000"/>
          <w:shd w:val="clear" w:color="auto" w:fill="FFFFFF"/>
        </w:rPr>
        <w:t>ietuvos Respublikos</w:t>
      </w:r>
      <w:r w:rsidRPr="00DF642B">
        <w:rPr>
          <w:color w:val="000000"/>
          <w:shd w:val="clear" w:color="auto" w:fill="FFFFFF"/>
        </w:rPr>
        <w:t xml:space="preserve"> žemės ūkio ministerija suderinta tvarka. Mokymų kokybės vertinimas apima: mokymų organizavimo, mokymo įstaigų turimų žmogiškųjų ir materialiųjų išteklių, mokomosios medžiagos atitik</w:t>
      </w:r>
      <w:r w:rsidR="00EE5EDE" w:rsidRPr="00DF642B">
        <w:rPr>
          <w:color w:val="000000"/>
          <w:shd w:val="clear" w:color="auto" w:fill="FFFFFF"/>
        </w:rPr>
        <w:t>ties</w:t>
      </w:r>
      <w:r w:rsidRPr="00DF642B">
        <w:rPr>
          <w:color w:val="000000"/>
          <w:shd w:val="clear" w:color="auto" w:fill="FFFFFF"/>
        </w:rPr>
        <w:t xml:space="preserve"> mokymo programos planui vertinimą,</w:t>
      </w:r>
      <w:r w:rsidR="0072599F" w:rsidRPr="00DF642B">
        <w:rPr>
          <w:color w:val="000000"/>
          <w:shd w:val="clear" w:color="auto" w:fill="FFFFFF"/>
        </w:rPr>
        <w:t xml:space="preserve"> </w:t>
      </w:r>
      <w:r w:rsidRPr="00DF642B">
        <w:rPr>
          <w:color w:val="000000"/>
          <w:shd w:val="clear" w:color="auto" w:fill="FFFFFF"/>
        </w:rPr>
        <w:t>mokymo kursų dalyvių apklausų vykdymą, išvadų, pastabų bei pasiūlymų pateikimą.</w:t>
      </w:r>
      <w:bookmarkEnd w:id="14"/>
      <w:r w:rsidR="00E92D61" w:rsidRPr="00DF642B">
        <w:rPr>
          <w:color w:val="000000"/>
          <w:shd w:val="clear" w:color="auto" w:fill="FFFFFF"/>
        </w:rPr>
        <w:t xml:space="preserve"> </w:t>
      </w:r>
    </w:p>
    <w:p w14:paraId="42F908FC" w14:textId="5C237614" w:rsidR="00106B3A" w:rsidRPr="00DF642B" w:rsidRDefault="00106B3A" w:rsidP="00106B3A">
      <w:pPr>
        <w:tabs>
          <w:tab w:val="left" w:pos="1276"/>
        </w:tabs>
        <w:suppressAutoHyphens/>
        <w:spacing w:line="360" w:lineRule="auto"/>
        <w:ind w:firstLine="851"/>
        <w:jc w:val="both"/>
        <w:textAlignment w:val="center"/>
        <w:rPr>
          <w:color w:val="000000"/>
          <w:szCs w:val="24"/>
        </w:rPr>
      </w:pPr>
      <w:r w:rsidRPr="00DF642B">
        <w:rPr>
          <w:color w:val="000000"/>
          <w:szCs w:val="24"/>
        </w:rPr>
        <w:t>2</w:t>
      </w:r>
      <w:r w:rsidR="00397B06" w:rsidRPr="00DF642B">
        <w:rPr>
          <w:color w:val="000000"/>
          <w:szCs w:val="24"/>
        </w:rPr>
        <w:t>6</w:t>
      </w:r>
      <w:r w:rsidRPr="00DF642B">
        <w:rPr>
          <w:color w:val="000000"/>
          <w:szCs w:val="24"/>
        </w:rPr>
        <w:t xml:space="preserve">. Agentūros sprendimai arba veiksmai (neveikimas) gali būti skundžiami Viešojo administravimo įstatymo nustatyta tvarka tam pačiam viešojo administravimo subjektui arba aukštesniam pagal pavaldumą viešojo administravimo subjektui, arba Lietuvos Respublikos ikiteisminio administracinių ginčų nagrinėjimo tvarkos įstatymo nustatyta tvarka administracinių </w:t>
      </w:r>
      <w:r w:rsidRPr="00DF642B">
        <w:rPr>
          <w:color w:val="000000"/>
          <w:szCs w:val="24"/>
        </w:rPr>
        <w:lastRenderedPageBreak/>
        <w:t>ginčų komisijai, arba Lietuvos Respublikos administracinių bylų teisenos įstatymo nustatyta tvarka administraciniam teismui per vieną mėnesį nuo jo gavimo dienos.</w:t>
      </w:r>
    </w:p>
    <w:p w14:paraId="637C2BD8" w14:textId="0D058926" w:rsidR="00272827" w:rsidRPr="00DF642B" w:rsidRDefault="00272827" w:rsidP="00D70F33">
      <w:pPr>
        <w:widowControl w:val="0"/>
        <w:tabs>
          <w:tab w:val="left" w:pos="1304"/>
          <w:tab w:val="left" w:pos="1457"/>
          <w:tab w:val="left" w:pos="1604"/>
          <w:tab w:val="left" w:pos="1757"/>
        </w:tabs>
        <w:suppressAutoHyphens/>
        <w:jc w:val="both"/>
        <w:textAlignment w:val="center"/>
      </w:pPr>
    </w:p>
    <w:p w14:paraId="286B27F6" w14:textId="4A36421E" w:rsidR="00146D43" w:rsidRDefault="00146D43" w:rsidP="00D70F33">
      <w:pPr>
        <w:widowControl w:val="0"/>
        <w:tabs>
          <w:tab w:val="left" w:pos="1304"/>
          <w:tab w:val="left" w:pos="1457"/>
          <w:tab w:val="left" w:pos="1604"/>
          <w:tab w:val="left" w:pos="1757"/>
        </w:tabs>
        <w:suppressAutoHyphens/>
        <w:jc w:val="both"/>
        <w:textAlignment w:val="center"/>
      </w:pPr>
      <w:r w:rsidRPr="00DF642B">
        <w:t xml:space="preserve">                                                   __________________</w:t>
      </w:r>
    </w:p>
    <w:p w14:paraId="5E22B6CA" w14:textId="77777777" w:rsidR="00272827" w:rsidRDefault="00272827" w:rsidP="00070BAA">
      <w:pPr>
        <w:widowControl w:val="0"/>
        <w:tabs>
          <w:tab w:val="left" w:pos="1304"/>
          <w:tab w:val="left" w:pos="1457"/>
          <w:tab w:val="left" w:pos="1604"/>
          <w:tab w:val="left" w:pos="1757"/>
        </w:tabs>
        <w:suppressAutoHyphens/>
        <w:jc w:val="both"/>
        <w:textAlignment w:val="center"/>
      </w:pPr>
    </w:p>
    <w:p w14:paraId="2164EA97" w14:textId="7E07AA1D" w:rsidR="00146D43" w:rsidRDefault="00146D43" w:rsidP="00070BAA">
      <w:pPr>
        <w:widowControl w:val="0"/>
        <w:tabs>
          <w:tab w:val="left" w:pos="1304"/>
          <w:tab w:val="left" w:pos="1457"/>
          <w:tab w:val="left" w:pos="1604"/>
          <w:tab w:val="left" w:pos="1757"/>
        </w:tabs>
        <w:suppressAutoHyphens/>
        <w:jc w:val="both"/>
        <w:textAlignment w:val="center"/>
        <w:sectPr w:rsidR="00146D43">
          <w:pgSz w:w="11906" w:h="16838" w:code="9"/>
          <w:pgMar w:top="1134" w:right="567" w:bottom="1134" w:left="1701" w:header="709" w:footer="709" w:gutter="0"/>
          <w:pgNumType w:start="1"/>
          <w:cols w:space="1296"/>
          <w:titlePg/>
          <w:docGrid w:linePitch="360"/>
        </w:sectPr>
      </w:pPr>
      <w:r>
        <w:t xml:space="preserve">                      </w:t>
      </w:r>
    </w:p>
    <w:p w14:paraId="09C5C59C" w14:textId="220FE2AA" w:rsidR="00E00B91" w:rsidRPr="00C244EA" w:rsidRDefault="000A004E" w:rsidP="00C244EA">
      <w:pPr>
        <w:widowControl w:val="0"/>
        <w:tabs>
          <w:tab w:val="left" w:pos="1304"/>
          <w:tab w:val="left" w:pos="1457"/>
          <w:tab w:val="left" w:pos="1604"/>
          <w:tab w:val="left" w:pos="1757"/>
        </w:tabs>
        <w:suppressAutoHyphens/>
        <w:ind w:left="5670"/>
        <w:textAlignment w:val="center"/>
        <w:rPr>
          <w:color w:val="000000"/>
          <w:szCs w:val="24"/>
        </w:rPr>
      </w:pPr>
      <w:r>
        <w:rPr>
          <w:color w:val="000000"/>
          <w:szCs w:val="24"/>
        </w:rPr>
        <w:lastRenderedPageBreak/>
        <w:t>Žemės, miškų,</w:t>
      </w:r>
      <w:r w:rsidR="00E87822">
        <w:rPr>
          <w:color w:val="000000"/>
          <w:szCs w:val="24"/>
        </w:rPr>
        <w:t xml:space="preserve"> maisto,</w:t>
      </w:r>
      <w:r>
        <w:rPr>
          <w:color w:val="000000"/>
          <w:szCs w:val="24"/>
        </w:rPr>
        <w:t xml:space="preserve"> žuvininkystės ūkio ir kaimo plėtros sektoriaus dalyvių</w:t>
      </w:r>
      <w:r>
        <w:rPr>
          <w:szCs w:val="24"/>
        </w:rPr>
        <w:t xml:space="preserve"> </w:t>
      </w:r>
    </w:p>
    <w:p w14:paraId="12F9DB2B" w14:textId="05896081" w:rsidR="00E00B91" w:rsidRDefault="000A004E" w:rsidP="00130720">
      <w:pPr>
        <w:widowControl w:val="0"/>
        <w:tabs>
          <w:tab w:val="left" w:pos="1304"/>
          <w:tab w:val="left" w:pos="1457"/>
          <w:tab w:val="left" w:pos="1604"/>
          <w:tab w:val="left" w:pos="1757"/>
        </w:tabs>
        <w:suppressAutoHyphens/>
        <w:ind w:left="5670"/>
        <w:textAlignment w:val="center"/>
        <w:rPr>
          <w:szCs w:val="24"/>
        </w:rPr>
      </w:pPr>
      <w:r>
        <w:rPr>
          <w:szCs w:val="24"/>
        </w:rPr>
        <w:t>neformaliojo suaugusiųjų švietimo mokymo programų rengimo bendrųjų reikalavimų aprašo</w:t>
      </w:r>
    </w:p>
    <w:p w14:paraId="1659C51C" w14:textId="77777777" w:rsidR="00E00B91" w:rsidRDefault="000A004E">
      <w:pPr>
        <w:keepLines/>
        <w:tabs>
          <w:tab w:val="left" w:pos="1304"/>
          <w:tab w:val="left" w:pos="1457"/>
          <w:tab w:val="left" w:pos="1604"/>
          <w:tab w:val="left" w:pos="1757"/>
        </w:tabs>
        <w:suppressAutoHyphens/>
        <w:ind w:left="5670"/>
        <w:textAlignment w:val="center"/>
        <w:rPr>
          <w:szCs w:val="24"/>
        </w:rPr>
      </w:pPr>
      <w:r>
        <w:rPr>
          <w:szCs w:val="24"/>
        </w:rPr>
        <w:t>priedas</w:t>
      </w:r>
    </w:p>
    <w:p w14:paraId="0CEB7766" w14:textId="77777777" w:rsidR="00E00B91" w:rsidRDefault="00E00B91">
      <w:pPr>
        <w:suppressAutoHyphens/>
        <w:spacing w:line="297" w:lineRule="auto"/>
        <w:ind w:firstLine="312"/>
        <w:jc w:val="both"/>
        <w:textAlignment w:val="center"/>
        <w:rPr>
          <w:szCs w:val="24"/>
        </w:rPr>
      </w:pPr>
    </w:p>
    <w:p w14:paraId="40504EAF" w14:textId="62039B62" w:rsidR="00E00B91" w:rsidRDefault="000A004E">
      <w:pPr>
        <w:keepLines/>
        <w:suppressAutoHyphens/>
        <w:jc w:val="center"/>
        <w:textAlignment w:val="center"/>
        <w:rPr>
          <w:b/>
          <w:bCs/>
          <w:szCs w:val="24"/>
        </w:rPr>
      </w:pPr>
      <w:r>
        <w:rPr>
          <w:b/>
          <w:bCs/>
          <w:szCs w:val="24"/>
        </w:rPr>
        <w:t>(</w:t>
      </w:r>
      <w:r>
        <w:rPr>
          <w:b/>
          <w:bCs/>
          <w:color w:val="000000"/>
          <w:szCs w:val="24"/>
        </w:rPr>
        <w:t>Žemės, miškų,</w:t>
      </w:r>
      <w:r w:rsidR="00E87822">
        <w:rPr>
          <w:b/>
          <w:bCs/>
          <w:color w:val="000000"/>
          <w:szCs w:val="24"/>
        </w:rPr>
        <w:t xml:space="preserve"> maisto,</w:t>
      </w:r>
      <w:r>
        <w:rPr>
          <w:b/>
          <w:bCs/>
          <w:color w:val="000000"/>
          <w:szCs w:val="24"/>
        </w:rPr>
        <w:t xml:space="preserve"> žuvininkystės ūkio ir kaimo plėtros sektoriaus dalyvių</w:t>
      </w:r>
      <w:r>
        <w:rPr>
          <w:b/>
          <w:bCs/>
          <w:szCs w:val="24"/>
        </w:rPr>
        <w:t xml:space="preserve"> neformaliojo suaugusiųjų švietimo mokymo programos forma)</w:t>
      </w:r>
    </w:p>
    <w:p w14:paraId="63E7661D" w14:textId="77777777" w:rsidR="00E00B91" w:rsidRDefault="00E00B91">
      <w:pPr>
        <w:keepLines/>
        <w:suppressAutoHyphens/>
        <w:jc w:val="center"/>
        <w:textAlignment w:val="center"/>
        <w:rPr>
          <w:b/>
          <w:bCs/>
          <w:szCs w:val="24"/>
        </w:rPr>
      </w:pPr>
    </w:p>
    <w:p w14:paraId="3F455EDF" w14:textId="77777777" w:rsidR="00E00B91" w:rsidRPr="00F36EEB" w:rsidRDefault="00E00B91">
      <w:pPr>
        <w:overflowPunct w:val="0"/>
        <w:spacing w:line="280" w:lineRule="auto"/>
        <w:jc w:val="both"/>
        <w:textAlignment w:val="baseline"/>
        <w:rPr>
          <w:rFonts w:ascii="TimesLT" w:hAnsi="TimesLT"/>
          <w:szCs w:val="24"/>
        </w:rPr>
      </w:pPr>
    </w:p>
    <w:p w14:paraId="63555FE9" w14:textId="77777777" w:rsidR="00E00B91" w:rsidRDefault="000A004E">
      <w:pPr>
        <w:overflowPunct w:val="0"/>
        <w:spacing w:line="280" w:lineRule="auto"/>
        <w:jc w:val="center"/>
        <w:textAlignment w:val="baseline"/>
        <w:rPr>
          <w:rFonts w:ascii="TimesLT" w:hAnsi="TimesLT"/>
          <w:szCs w:val="24"/>
          <w:lang w:val="en-US"/>
        </w:rPr>
      </w:pPr>
      <w:r>
        <w:rPr>
          <w:rFonts w:ascii="TimesLT" w:hAnsi="TimesLT"/>
          <w:szCs w:val="24"/>
          <w:lang w:val="en-US"/>
        </w:rPr>
        <w:t>....................................................................................................................</w:t>
      </w:r>
    </w:p>
    <w:p w14:paraId="5D4D51BF" w14:textId="77777777" w:rsidR="00E00B91" w:rsidRDefault="000A004E">
      <w:pPr>
        <w:overflowPunct w:val="0"/>
        <w:spacing w:line="280" w:lineRule="auto"/>
        <w:jc w:val="center"/>
        <w:textAlignment w:val="baseline"/>
        <w:rPr>
          <w:rFonts w:ascii="TimesLT" w:hAnsi="TimesLT"/>
          <w:bCs/>
          <w:sz w:val="22"/>
          <w:szCs w:val="22"/>
          <w:lang w:val="en-US"/>
        </w:rPr>
      </w:pPr>
      <w:r>
        <w:rPr>
          <w:rFonts w:ascii="TimesLT" w:hAnsi="TimesLT"/>
          <w:bCs/>
          <w:sz w:val="22"/>
          <w:szCs w:val="22"/>
          <w:lang w:val="en-US"/>
        </w:rPr>
        <w:t>(</w:t>
      </w:r>
      <w:proofErr w:type="spellStart"/>
      <w:proofErr w:type="gramStart"/>
      <w:r>
        <w:rPr>
          <w:rFonts w:ascii="TimesLT" w:hAnsi="TimesLT"/>
          <w:bCs/>
          <w:sz w:val="22"/>
          <w:szCs w:val="22"/>
          <w:lang w:val="en-US"/>
        </w:rPr>
        <w:t>mokymo</w:t>
      </w:r>
      <w:proofErr w:type="spellEnd"/>
      <w:proofErr w:type="gramEnd"/>
      <w:r>
        <w:rPr>
          <w:rFonts w:ascii="TimesLT" w:hAnsi="TimesLT"/>
          <w:bCs/>
          <w:sz w:val="22"/>
          <w:szCs w:val="22"/>
          <w:lang w:val="en-US"/>
        </w:rPr>
        <w:t xml:space="preserve"> </w:t>
      </w:r>
      <w:proofErr w:type="spellStart"/>
      <w:r>
        <w:rPr>
          <w:rFonts w:ascii="TimesLT" w:hAnsi="TimesLT"/>
          <w:bCs/>
          <w:sz w:val="22"/>
          <w:szCs w:val="22"/>
          <w:lang w:val="en-US"/>
        </w:rPr>
        <w:t>programos</w:t>
      </w:r>
      <w:proofErr w:type="spellEnd"/>
      <w:r>
        <w:rPr>
          <w:rFonts w:ascii="TimesLT" w:hAnsi="TimesLT"/>
          <w:bCs/>
          <w:sz w:val="22"/>
          <w:szCs w:val="22"/>
          <w:lang w:val="en-US"/>
        </w:rPr>
        <w:t xml:space="preserve"> </w:t>
      </w:r>
      <w:proofErr w:type="spellStart"/>
      <w:r>
        <w:rPr>
          <w:rFonts w:ascii="TimesLT" w:hAnsi="TimesLT"/>
          <w:bCs/>
          <w:sz w:val="22"/>
          <w:szCs w:val="22"/>
          <w:lang w:val="en-US"/>
        </w:rPr>
        <w:t>pavadinimas</w:t>
      </w:r>
      <w:proofErr w:type="spellEnd"/>
      <w:r>
        <w:rPr>
          <w:rFonts w:ascii="TimesLT" w:hAnsi="TimesLT"/>
          <w:bCs/>
          <w:sz w:val="22"/>
          <w:szCs w:val="22"/>
          <w:lang w:val="en-US"/>
        </w:rPr>
        <w:t>)</w:t>
      </w:r>
    </w:p>
    <w:p w14:paraId="7A45FFFF" w14:textId="77777777" w:rsidR="00E00B91" w:rsidRDefault="00E00B91">
      <w:pPr>
        <w:overflowPunct w:val="0"/>
        <w:spacing w:line="280" w:lineRule="auto"/>
        <w:jc w:val="center"/>
        <w:textAlignment w:val="baseline"/>
        <w:rPr>
          <w:rFonts w:ascii="TimesLT" w:hAnsi="TimesLT"/>
          <w:szCs w:val="24"/>
          <w:lang w:val="en-US"/>
        </w:rPr>
      </w:pPr>
    </w:p>
    <w:p w14:paraId="6A7AE440" w14:textId="77777777" w:rsidR="00E00B91" w:rsidRDefault="00E00B91">
      <w:pPr>
        <w:overflowPunct w:val="0"/>
        <w:spacing w:line="280" w:lineRule="auto"/>
        <w:jc w:val="both"/>
        <w:textAlignment w:val="baseline"/>
        <w:rPr>
          <w:rFonts w:ascii="TimesLT" w:hAnsi="TimesLT"/>
          <w:szCs w:val="24"/>
          <w:lang w:val="en-US"/>
        </w:rPr>
      </w:pPr>
    </w:p>
    <w:p w14:paraId="07936CF4"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Kodas – ..............................................................</w:t>
      </w:r>
    </w:p>
    <w:p w14:paraId="3DC7903A" w14:textId="77777777" w:rsidR="00E00B91" w:rsidRDefault="00E00B91">
      <w:pPr>
        <w:overflowPunct w:val="0"/>
        <w:spacing w:line="280" w:lineRule="auto"/>
        <w:jc w:val="both"/>
        <w:textAlignment w:val="baseline"/>
        <w:rPr>
          <w:rFonts w:ascii="TimesLT" w:hAnsi="TimesLT"/>
          <w:szCs w:val="24"/>
          <w:lang w:val="en-US"/>
        </w:rPr>
      </w:pPr>
    </w:p>
    <w:p w14:paraId="2BF4D4C4" w14:textId="77777777" w:rsidR="00E00B91" w:rsidRDefault="000A004E">
      <w:pPr>
        <w:overflowPunct w:val="0"/>
        <w:spacing w:line="280" w:lineRule="auto"/>
        <w:jc w:val="both"/>
        <w:textAlignment w:val="baseline"/>
        <w:rPr>
          <w:rFonts w:ascii="TimesLT" w:hAnsi="TimesLT"/>
          <w:szCs w:val="24"/>
          <w:lang w:val="en-US"/>
        </w:rPr>
      </w:pPr>
      <w:proofErr w:type="spellStart"/>
      <w:r>
        <w:rPr>
          <w:rFonts w:ascii="TimesLT" w:hAnsi="TimesLT"/>
          <w:szCs w:val="24"/>
          <w:lang w:val="en-US"/>
        </w:rPr>
        <w:t>Mokymosi</w:t>
      </w:r>
      <w:proofErr w:type="spellEnd"/>
      <w:r>
        <w:rPr>
          <w:rFonts w:ascii="TimesLT" w:hAnsi="TimesLT"/>
          <w:szCs w:val="24"/>
          <w:lang w:val="en-US"/>
        </w:rPr>
        <w:t xml:space="preserve"> trukmė – ............. </w:t>
      </w:r>
      <w:proofErr w:type="spellStart"/>
      <w:r>
        <w:rPr>
          <w:rFonts w:ascii="TimesLT" w:hAnsi="TimesLT"/>
          <w:szCs w:val="24"/>
          <w:lang w:val="en-US"/>
        </w:rPr>
        <w:t>akad</w:t>
      </w:r>
      <w:proofErr w:type="spellEnd"/>
      <w:r>
        <w:rPr>
          <w:rFonts w:ascii="TimesLT" w:hAnsi="TimesLT"/>
          <w:szCs w:val="24"/>
          <w:lang w:val="en-US"/>
        </w:rPr>
        <w:t>. val.</w:t>
      </w:r>
    </w:p>
    <w:p w14:paraId="6A9338EB" w14:textId="77777777" w:rsidR="00E00B91" w:rsidRDefault="00E00B91">
      <w:pPr>
        <w:overflowPunct w:val="0"/>
        <w:spacing w:line="280" w:lineRule="auto"/>
        <w:jc w:val="both"/>
        <w:textAlignment w:val="baseline"/>
        <w:rPr>
          <w:rFonts w:ascii="TimesLT" w:hAnsi="TimesLT"/>
          <w:szCs w:val="24"/>
          <w:lang w:val="en-US"/>
        </w:rPr>
      </w:pPr>
    </w:p>
    <w:p w14:paraId="2CFB87C8" w14:textId="77777777" w:rsidR="00E00B91" w:rsidRDefault="000A004E">
      <w:pPr>
        <w:overflowPunct w:val="0"/>
        <w:spacing w:line="360" w:lineRule="auto"/>
        <w:jc w:val="both"/>
        <w:textAlignment w:val="baseline"/>
        <w:rPr>
          <w:rFonts w:ascii="TimesLT" w:hAnsi="TimesLT"/>
          <w:szCs w:val="24"/>
          <w:lang w:val="en-US"/>
        </w:rPr>
      </w:pPr>
      <w:proofErr w:type="spellStart"/>
      <w:r>
        <w:rPr>
          <w:rFonts w:ascii="TimesLT" w:hAnsi="TimesLT"/>
          <w:szCs w:val="24"/>
          <w:lang w:val="en-US"/>
        </w:rPr>
        <w:t>Mokymo</w:t>
      </w:r>
      <w:proofErr w:type="spellEnd"/>
      <w:r>
        <w:rPr>
          <w:rFonts w:ascii="TimesLT" w:hAnsi="TimesLT"/>
          <w:szCs w:val="24"/>
          <w:lang w:val="en-US"/>
        </w:rPr>
        <w:t xml:space="preserve"> </w:t>
      </w:r>
      <w:proofErr w:type="spellStart"/>
      <w:r>
        <w:rPr>
          <w:rFonts w:ascii="TimesLT" w:hAnsi="TimesLT"/>
          <w:szCs w:val="24"/>
          <w:lang w:val="en-US"/>
        </w:rPr>
        <w:t>programa</w:t>
      </w:r>
      <w:proofErr w:type="spellEnd"/>
      <w:r>
        <w:rPr>
          <w:rFonts w:ascii="TimesLT" w:hAnsi="TimesLT"/>
          <w:szCs w:val="24"/>
          <w:lang w:val="en-US"/>
        </w:rPr>
        <w:t xml:space="preserve"> </w:t>
      </w:r>
      <w:proofErr w:type="spellStart"/>
      <w:r>
        <w:rPr>
          <w:rFonts w:ascii="TimesLT" w:hAnsi="TimesLT"/>
          <w:szCs w:val="24"/>
          <w:lang w:val="en-US"/>
        </w:rPr>
        <w:t>suderinta</w:t>
      </w:r>
      <w:proofErr w:type="spellEnd"/>
      <w:r>
        <w:rPr>
          <w:rFonts w:ascii="TimesLT" w:hAnsi="TimesLT"/>
          <w:szCs w:val="24"/>
          <w:lang w:val="en-US"/>
        </w:rPr>
        <w:t>:</w:t>
      </w:r>
    </w:p>
    <w:p w14:paraId="4894D986" w14:textId="77777777" w:rsidR="00E00B91" w:rsidRDefault="000A004E">
      <w:pPr>
        <w:overflowPunct w:val="0"/>
        <w:spacing w:line="360" w:lineRule="auto"/>
        <w:jc w:val="both"/>
        <w:textAlignment w:val="baseline"/>
        <w:rPr>
          <w:rFonts w:ascii="TimesLT" w:hAnsi="TimesLT"/>
          <w:szCs w:val="24"/>
          <w:lang w:val="en-US"/>
        </w:rPr>
      </w:pPr>
      <w:r>
        <w:rPr>
          <w:rFonts w:ascii="TimesLT" w:hAnsi="TimesLT"/>
          <w:szCs w:val="24"/>
          <w:lang w:val="en-US"/>
        </w:rPr>
        <w:t>...............................................................  20... m.</w:t>
      </w:r>
      <w:proofErr w:type="gramStart"/>
      <w:r>
        <w:rPr>
          <w:rFonts w:ascii="TimesLT" w:hAnsi="TimesLT"/>
          <w:szCs w:val="24"/>
          <w:lang w:val="en-US"/>
        </w:rPr>
        <w:t>.....</w:t>
      </w:r>
      <w:proofErr w:type="gramEnd"/>
      <w:r>
        <w:rPr>
          <w:rFonts w:ascii="TimesLT" w:hAnsi="TimesLT"/>
          <w:szCs w:val="24"/>
          <w:lang w:val="en-US"/>
        </w:rPr>
        <w:t xml:space="preserve"> d. </w:t>
      </w:r>
      <w:proofErr w:type="spellStart"/>
      <w:r>
        <w:rPr>
          <w:rFonts w:ascii="TimesLT" w:hAnsi="TimesLT"/>
          <w:szCs w:val="24"/>
          <w:lang w:val="en-US"/>
        </w:rPr>
        <w:t>raštas</w:t>
      </w:r>
      <w:proofErr w:type="spellEnd"/>
      <w:r>
        <w:rPr>
          <w:rFonts w:ascii="TimesLT" w:hAnsi="TimesLT"/>
          <w:szCs w:val="24"/>
          <w:lang w:val="en-US"/>
        </w:rPr>
        <w:t xml:space="preserve"> Nr. .......</w:t>
      </w:r>
    </w:p>
    <w:p w14:paraId="1169C9AA" w14:textId="77777777" w:rsidR="00E00B91" w:rsidRDefault="000A004E">
      <w:pPr>
        <w:overflowPunct w:val="0"/>
        <w:spacing w:line="360" w:lineRule="auto"/>
        <w:jc w:val="both"/>
        <w:textAlignment w:val="baseline"/>
        <w:rPr>
          <w:rFonts w:ascii="TimesLT" w:hAnsi="TimesLT"/>
          <w:szCs w:val="24"/>
          <w:lang w:val="en-US"/>
        </w:rPr>
      </w:pPr>
      <w:r>
        <w:rPr>
          <w:rFonts w:ascii="TimesLT" w:hAnsi="TimesLT"/>
          <w:szCs w:val="24"/>
          <w:lang w:val="en-US"/>
        </w:rPr>
        <w:t xml:space="preserve">...............................................................  20... m.  ..... d. </w:t>
      </w:r>
      <w:proofErr w:type="spellStart"/>
      <w:r>
        <w:rPr>
          <w:rFonts w:ascii="TimesLT" w:hAnsi="TimesLT"/>
          <w:szCs w:val="24"/>
          <w:lang w:val="en-US"/>
        </w:rPr>
        <w:t>raštas</w:t>
      </w:r>
      <w:proofErr w:type="spellEnd"/>
      <w:r>
        <w:rPr>
          <w:rFonts w:ascii="TimesLT" w:hAnsi="TimesLT"/>
          <w:szCs w:val="24"/>
          <w:lang w:val="en-US"/>
        </w:rPr>
        <w:t xml:space="preserve"> Nr. .......</w:t>
      </w:r>
    </w:p>
    <w:p w14:paraId="226A4C63" w14:textId="77777777" w:rsidR="00E00B91" w:rsidRDefault="000A004E">
      <w:pPr>
        <w:overflowPunct w:val="0"/>
        <w:spacing w:line="360" w:lineRule="auto"/>
        <w:jc w:val="both"/>
        <w:textAlignment w:val="baseline"/>
        <w:rPr>
          <w:rFonts w:ascii="TimesLT" w:hAnsi="TimesLT"/>
          <w:szCs w:val="24"/>
          <w:lang w:val="en-US"/>
        </w:rPr>
      </w:pPr>
      <w:r>
        <w:rPr>
          <w:rFonts w:ascii="TimesLT" w:hAnsi="TimesLT"/>
          <w:szCs w:val="24"/>
          <w:lang w:val="en-US"/>
        </w:rPr>
        <w:t xml:space="preserve">...............................................................  20... m.  ..... d. </w:t>
      </w:r>
      <w:proofErr w:type="spellStart"/>
      <w:r>
        <w:rPr>
          <w:rFonts w:ascii="TimesLT" w:hAnsi="TimesLT"/>
          <w:szCs w:val="24"/>
          <w:lang w:val="en-US"/>
        </w:rPr>
        <w:t>raštas</w:t>
      </w:r>
      <w:proofErr w:type="spellEnd"/>
      <w:r>
        <w:rPr>
          <w:rFonts w:ascii="TimesLT" w:hAnsi="TimesLT"/>
          <w:szCs w:val="24"/>
          <w:lang w:val="en-US"/>
        </w:rPr>
        <w:t xml:space="preserve"> Nr. .......</w:t>
      </w:r>
    </w:p>
    <w:p w14:paraId="63012C55" w14:textId="77777777" w:rsidR="00E00B91" w:rsidRDefault="00E00B91">
      <w:pPr>
        <w:overflowPunct w:val="0"/>
        <w:spacing w:line="280" w:lineRule="auto"/>
        <w:jc w:val="both"/>
        <w:textAlignment w:val="baseline"/>
        <w:rPr>
          <w:rFonts w:ascii="TimesLT" w:hAnsi="TimesLT"/>
          <w:szCs w:val="24"/>
          <w:lang w:val="en-US"/>
        </w:rPr>
      </w:pPr>
    </w:p>
    <w:p w14:paraId="3F0EA5D3" w14:textId="77777777" w:rsidR="00E00B91" w:rsidRDefault="000A004E">
      <w:pPr>
        <w:overflowPunct w:val="0"/>
        <w:spacing w:line="280" w:lineRule="auto"/>
        <w:jc w:val="both"/>
        <w:textAlignment w:val="baseline"/>
        <w:rPr>
          <w:rFonts w:ascii="TimesLT" w:hAnsi="TimesLT"/>
          <w:szCs w:val="24"/>
          <w:lang w:val="en-US"/>
        </w:rPr>
      </w:pPr>
      <w:proofErr w:type="spellStart"/>
      <w:r>
        <w:rPr>
          <w:rFonts w:ascii="TimesLT" w:hAnsi="TimesLT"/>
          <w:szCs w:val="24"/>
          <w:lang w:val="en-US"/>
        </w:rPr>
        <w:t>Mokymo</w:t>
      </w:r>
      <w:proofErr w:type="spellEnd"/>
      <w:r>
        <w:rPr>
          <w:rFonts w:ascii="TimesLT" w:hAnsi="TimesLT"/>
          <w:szCs w:val="24"/>
          <w:lang w:val="en-US"/>
        </w:rPr>
        <w:t xml:space="preserve"> </w:t>
      </w:r>
      <w:proofErr w:type="spellStart"/>
      <w:r>
        <w:rPr>
          <w:rFonts w:ascii="TimesLT" w:hAnsi="TimesLT"/>
          <w:szCs w:val="24"/>
          <w:lang w:val="en-US"/>
        </w:rPr>
        <w:t>programą</w:t>
      </w:r>
      <w:proofErr w:type="spellEnd"/>
      <w:r>
        <w:rPr>
          <w:rFonts w:ascii="TimesLT" w:hAnsi="TimesLT"/>
          <w:szCs w:val="24"/>
          <w:lang w:val="en-US"/>
        </w:rPr>
        <w:t xml:space="preserve"> </w:t>
      </w:r>
      <w:proofErr w:type="spellStart"/>
      <w:r>
        <w:rPr>
          <w:rFonts w:ascii="TimesLT" w:hAnsi="TimesLT"/>
          <w:szCs w:val="24"/>
          <w:lang w:val="en-US"/>
        </w:rPr>
        <w:t>teikia</w:t>
      </w:r>
      <w:proofErr w:type="spellEnd"/>
    </w:p>
    <w:p w14:paraId="2FFC6D8A"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02031177" w14:textId="77777777" w:rsidR="00E00B91" w:rsidRDefault="000A004E">
      <w:pPr>
        <w:tabs>
          <w:tab w:val="left" w:pos="2127"/>
        </w:tabs>
        <w:overflowPunct w:val="0"/>
        <w:spacing w:line="280" w:lineRule="auto"/>
        <w:jc w:val="both"/>
        <w:textAlignment w:val="baseline"/>
        <w:rPr>
          <w:rFonts w:ascii="TimesLT" w:hAnsi="TimesLT"/>
          <w:szCs w:val="24"/>
          <w:lang w:val="en-US"/>
        </w:rPr>
      </w:pPr>
      <w:r>
        <w:rPr>
          <w:rFonts w:ascii="TimesLT" w:hAnsi="TimesLT"/>
          <w:szCs w:val="24"/>
          <w:vertAlign w:val="superscript"/>
          <w:lang w:val="en-US"/>
        </w:rPr>
        <w:t>(</w:t>
      </w:r>
      <w:proofErr w:type="spellStart"/>
      <w:proofErr w:type="gramStart"/>
      <w:r>
        <w:rPr>
          <w:rFonts w:ascii="TimesLT" w:hAnsi="TimesLT"/>
          <w:szCs w:val="24"/>
          <w:vertAlign w:val="superscript"/>
          <w:lang w:val="en-US"/>
        </w:rPr>
        <w:t>institucijos</w:t>
      </w:r>
      <w:proofErr w:type="spellEnd"/>
      <w:proofErr w:type="gramEnd"/>
      <w:r>
        <w:rPr>
          <w:rFonts w:ascii="TimesLT" w:hAnsi="TimesLT"/>
          <w:szCs w:val="24"/>
          <w:vertAlign w:val="superscript"/>
          <w:lang w:val="en-US"/>
        </w:rPr>
        <w:t xml:space="preserve"> </w:t>
      </w:r>
      <w:proofErr w:type="spellStart"/>
      <w:r>
        <w:rPr>
          <w:rFonts w:ascii="TimesLT" w:hAnsi="TimesLT"/>
          <w:szCs w:val="24"/>
          <w:vertAlign w:val="superscript"/>
          <w:lang w:val="en-US"/>
        </w:rPr>
        <w:t>pavadinimas</w:t>
      </w:r>
      <w:proofErr w:type="spellEnd"/>
      <w:r>
        <w:rPr>
          <w:rFonts w:ascii="TimesLT" w:hAnsi="TimesLT"/>
          <w:szCs w:val="24"/>
          <w:vertAlign w:val="superscript"/>
          <w:lang w:val="en-US"/>
        </w:rPr>
        <w:t>)</w:t>
      </w:r>
    </w:p>
    <w:p w14:paraId="4AC1BCE6"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0578A604" w14:textId="77777777" w:rsidR="00E00B91" w:rsidRDefault="000A004E">
      <w:pPr>
        <w:overflowPunct w:val="0"/>
        <w:spacing w:line="280" w:lineRule="auto"/>
        <w:jc w:val="both"/>
        <w:textAlignment w:val="baseline"/>
        <w:rPr>
          <w:rFonts w:ascii="TimesLT" w:hAnsi="TimesLT"/>
          <w:strike/>
          <w:szCs w:val="24"/>
          <w:lang w:val="en-US"/>
        </w:rPr>
      </w:pPr>
      <w:r>
        <w:rPr>
          <w:rFonts w:ascii="TimesLT" w:hAnsi="TimesLT"/>
          <w:szCs w:val="24"/>
          <w:vertAlign w:val="superscript"/>
          <w:lang w:val="en-US"/>
        </w:rPr>
        <w:t>(</w:t>
      </w:r>
      <w:proofErr w:type="spellStart"/>
      <w:proofErr w:type="gramStart"/>
      <w:r>
        <w:rPr>
          <w:rFonts w:ascii="TimesLT" w:hAnsi="TimesLT"/>
          <w:szCs w:val="24"/>
          <w:vertAlign w:val="superscript"/>
          <w:lang w:val="en-US"/>
        </w:rPr>
        <w:t>pareigos</w:t>
      </w:r>
      <w:proofErr w:type="spellEnd"/>
      <w:proofErr w:type="gramEnd"/>
      <w:r>
        <w:rPr>
          <w:rFonts w:ascii="TimesLT" w:hAnsi="TimesLT"/>
          <w:szCs w:val="24"/>
          <w:vertAlign w:val="superscript"/>
          <w:lang w:val="en-US"/>
        </w:rPr>
        <w:t xml:space="preserve">, </w:t>
      </w:r>
      <w:proofErr w:type="spellStart"/>
      <w:r>
        <w:rPr>
          <w:rFonts w:ascii="TimesLT" w:hAnsi="TimesLT"/>
          <w:szCs w:val="24"/>
          <w:vertAlign w:val="superscript"/>
          <w:lang w:val="en-US"/>
        </w:rPr>
        <w:t>vardas</w:t>
      </w:r>
      <w:proofErr w:type="spellEnd"/>
      <w:r>
        <w:rPr>
          <w:rFonts w:ascii="TimesLT" w:hAnsi="TimesLT"/>
          <w:szCs w:val="24"/>
          <w:vertAlign w:val="superscript"/>
          <w:lang w:val="en-US"/>
        </w:rPr>
        <w:t xml:space="preserve"> ir </w:t>
      </w:r>
      <w:proofErr w:type="spellStart"/>
      <w:r>
        <w:rPr>
          <w:rFonts w:ascii="TimesLT" w:hAnsi="TimesLT"/>
          <w:szCs w:val="24"/>
          <w:vertAlign w:val="superscript"/>
          <w:lang w:val="en-US"/>
        </w:rPr>
        <w:t>pavardė</w:t>
      </w:r>
      <w:proofErr w:type="spellEnd"/>
      <w:r>
        <w:rPr>
          <w:rFonts w:ascii="TimesLT" w:hAnsi="TimesLT"/>
          <w:szCs w:val="24"/>
          <w:vertAlign w:val="superscript"/>
          <w:lang w:val="en-US"/>
        </w:rPr>
        <w:t>)</w:t>
      </w:r>
    </w:p>
    <w:p w14:paraId="0085A57F" w14:textId="77777777" w:rsidR="00E00B91" w:rsidRDefault="00E00B91">
      <w:pPr>
        <w:overflowPunct w:val="0"/>
        <w:spacing w:line="280" w:lineRule="auto"/>
        <w:jc w:val="both"/>
        <w:textAlignment w:val="baseline"/>
        <w:rPr>
          <w:rFonts w:ascii="TimesLT" w:hAnsi="TimesLT"/>
          <w:szCs w:val="24"/>
          <w:lang w:val="en-US"/>
        </w:rPr>
      </w:pPr>
    </w:p>
    <w:p w14:paraId="222ABBE6" w14:textId="77777777" w:rsidR="00E00B91" w:rsidRDefault="000A004E">
      <w:pPr>
        <w:overflowPunct w:val="0"/>
        <w:spacing w:line="280" w:lineRule="auto"/>
        <w:jc w:val="both"/>
        <w:textAlignment w:val="baseline"/>
        <w:rPr>
          <w:rFonts w:ascii="TimesLT" w:hAnsi="TimesLT"/>
          <w:szCs w:val="24"/>
          <w:lang w:val="en-US"/>
        </w:rPr>
      </w:pPr>
      <w:proofErr w:type="spellStart"/>
      <w:r>
        <w:rPr>
          <w:rFonts w:ascii="TimesLT" w:hAnsi="TimesLT"/>
          <w:szCs w:val="24"/>
          <w:lang w:val="en-US"/>
        </w:rPr>
        <w:t>Mokymo</w:t>
      </w:r>
      <w:proofErr w:type="spellEnd"/>
      <w:r>
        <w:rPr>
          <w:rFonts w:ascii="TimesLT" w:hAnsi="TimesLT"/>
          <w:szCs w:val="24"/>
          <w:lang w:val="en-US"/>
        </w:rPr>
        <w:t xml:space="preserve"> </w:t>
      </w:r>
      <w:proofErr w:type="spellStart"/>
      <w:r>
        <w:rPr>
          <w:rFonts w:ascii="TimesLT" w:hAnsi="TimesLT"/>
          <w:szCs w:val="24"/>
          <w:lang w:val="en-US"/>
        </w:rPr>
        <w:t>programą</w:t>
      </w:r>
      <w:proofErr w:type="spellEnd"/>
      <w:r>
        <w:rPr>
          <w:rFonts w:ascii="TimesLT" w:hAnsi="TimesLT"/>
          <w:szCs w:val="24"/>
          <w:lang w:val="en-US"/>
        </w:rPr>
        <w:t xml:space="preserve"> </w:t>
      </w:r>
      <w:proofErr w:type="spellStart"/>
      <w:r>
        <w:rPr>
          <w:rFonts w:ascii="TimesLT" w:hAnsi="TimesLT"/>
          <w:szCs w:val="24"/>
          <w:lang w:val="en-US"/>
        </w:rPr>
        <w:t>rengė</w:t>
      </w:r>
      <w:proofErr w:type="spellEnd"/>
    </w:p>
    <w:p w14:paraId="5C773A53"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65056A57"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1BCD6838" w14:textId="2A13ED8F" w:rsidR="00E00B91" w:rsidRDefault="000A004E">
      <w:pPr>
        <w:overflowPunct w:val="0"/>
        <w:spacing w:line="280" w:lineRule="auto"/>
        <w:jc w:val="both"/>
        <w:textAlignment w:val="baseline"/>
        <w:rPr>
          <w:rFonts w:ascii="TimesLT" w:hAnsi="TimesLT"/>
          <w:szCs w:val="24"/>
          <w:lang w:val="en-US"/>
        </w:rPr>
      </w:pPr>
      <w:r>
        <w:rPr>
          <w:rFonts w:ascii="TimesLT" w:hAnsi="TimesLT"/>
          <w:szCs w:val="24"/>
          <w:vertAlign w:val="superscript"/>
          <w:lang w:val="en-US"/>
        </w:rPr>
        <w:t>(</w:t>
      </w:r>
      <w:proofErr w:type="spellStart"/>
      <w:proofErr w:type="gramStart"/>
      <w:r w:rsidR="00447D76">
        <w:rPr>
          <w:rFonts w:ascii="TimesLT" w:hAnsi="TimesLT"/>
          <w:szCs w:val="24"/>
          <w:vertAlign w:val="superscript"/>
          <w:lang w:val="en-US"/>
        </w:rPr>
        <w:t>institucijos</w:t>
      </w:r>
      <w:proofErr w:type="spellEnd"/>
      <w:proofErr w:type="gramEnd"/>
      <w:r w:rsidR="00447D76">
        <w:rPr>
          <w:rFonts w:ascii="TimesLT" w:hAnsi="TimesLT"/>
          <w:szCs w:val="24"/>
          <w:vertAlign w:val="superscript"/>
          <w:lang w:val="en-US"/>
        </w:rPr>
        <w:t xml:space="preserve"> </w:t>
      </w:r>
      <w:proofErr w:type="spellStart"/>
      <w:r w:rsidR="00447D76">
        <w:rPr>
          <w:rFonts w:ascii="TimesLT" w:hAnsi="TimesLT"/>
          <w:szCs w:val="24"/>
          <w:vertAlign w:val="superscript"/>
          <w:lang w:val="en-US"/>
        </w:rPr>
        <w:t>pavadinimas</w:t>
      </w:r>
      <w:proofErr w:type="spellEnd"/>
      <w:r w:rsidR="00447D76">
        <w:rPr>
          <w:rFonts w:ascii="TimesLT" w:hAnsi="TimesLT"/>
          <w:szCs w:val="24"/>
          <w:vertAlign w:val="superscript"/>
          <w:lang w:val="en-US"/>
        </w:rPr>
        <w:t xml:space="preserve">, </w:t>
      </w:r>
      <w:proofErr w:type="spellStart"/>
      <w:r w:rsidR="00447D76">
        <w:rPr>
          <w:rFonts w:ascii="TimesLT" w:hAnsi="TimesLT"/>
          <w:szCs w:val="24"/>
          <w:vertAlign w:val="superscript"/>
          <w:lang w:val="en-US"/>
        </w:rPr>
        <w:t>atsakingo</w:t>
      </w:r>
      <w:proofErr w:type="spellEnd"/>
      <w:r w:rsidR="00447D76">
        <w:rPr>
          <w:rFonts w:ascii="TimesLT" w:hAnsi="TimesLT"/>
          <w:szCs w:val="24"/>
          <w:vertAlign w:val="superscript"/>
          <w:lang w:val="en-US"/>
        </w:rPr>
        <w:t xml:space="preserve"> </w:t>
      </w:r>
      <w:proofErr w:type="spellStart"/>
      <w:r w:rsidR="00447D76">
        <w:rPr>
          <w:rFonts w:ascii="TimesLT" w:hAnsi="TimesLT"/>
          <w:szCs w:val="24"/>
          <w:vertAlign w:val="superscript"/>
          <w:lang w:val="en-US"/>
        </w:rPr>
        <w:t>asmens</w:t>
      </w:r>
      <w:proofErr w:type="spellEnd"/>
      <w:r w:rsidR="00447D76">
        <w:rPr>
          <w:rFonts w:ascii="TimesLT" w:hAnsi="TimesLT"/>
          <w:szCs w:val="24"/>
          <w:vertAlign w:val="superscript"/>
          <w:lang w:val="en-US"/>
        </w:rPr>
        <w:t xml:space="preserve"> </w:t>
      </w:r>
      <w:proofErr w:type="spellStart"/>
      <w:r>
        <w:rPr>
          <w:rFonts w:ascii="TimesLT" w:hAnsi="TimesLT"/>
          <w:szCs w:val="24"/>
          <w:vertAlign w:val="superscript"/>
          <w:lang w:val="en-US"/>
        </w:rPr>
        <w:t>pareigos</w:t>
      </w:r>
      <w:proofErr w:type="spellEnd"/>
      <w:r>
        <w:rPr>
          <w:rFonts w:ascii="TimesLT" w:hAnsi="TimesLT"/>
          <w:szCs w:val="24"/>
          <w:vertAlign w:val="superscript"/>
          <w:lang w:val="en-US"/>
        </w:rPr>
        <w:t xml:space="preserve">, </w:t>
      </w:r>
      <w:proofErr w:type="spellStart"/>
      <w:r>
        <w:rPr>
          <w:rFonts w:ascii="TimesLT" w:hAnsi="TimesLT"/>
          <w:szCs w:val="24"/>
          <w:vertAlign w:val="superscript"/>
          <w:lang w:val="en-US"/>
        </w:rPr>
        <w:t>mokslo</w:t>
      </w:r>
      <w:proofErr w:type="spellEnd"/>
      <w:r>
        <w:rPr>
          <w:rFonts w:ascii="TimesLT" w:hAnsi="TimesLT"/>
          <w:szCs w:val="24"/>
          <w:vertAlign w:val="superscript"/>
          <w:lang w:val="en-US"/>
        </w:rPr>
        <w:t xml:space="preserve"> </w:t>
      </w:r>
      <w:proofErr w:type="spellStart"/>
      <w:r>
        <w:rPr>
          <w:rFonts w:ascii="TimesLT" w:hAnsi="TimesLT"/>
          <w:szCs w:val="24"/>
          <w:vertAlign w:val="superscript"/>
          <w:lang w:val="en-US"/>
        </w:rPr>
        <w:t>laipsnis</w:t>
      </w:r>
      <w:proofErr w:type="spellEnd"/>
      <w:r>
        <w:rPr>
          <w:rFonts w:ascii="TimesLT" w:hAnsi="TimesLT"/>
          <w:szCs w:val="24"/>
          <w:vertAlign w:val="superscript"/>
          <w:lang w:val="en-US"/>
        </w:rPr>
        <w:t xml:space="preserve">, </w:t>
      </w:r>
      <w:proofErr w:type="spellStart"/>
      <w:r>
        <w:rPr>
          <w:rFonts w:ascii="TimesLT" w:hAnsi="TimesLT"/>
          <w:szCs w:val="24"/>
          <w:vertAlign w:val="superscript"/>
          <w:lang w:val="en-US"/>
        </w:rPr>
        <w:t>vardas</w:t>
      </w:r>
      <w:proofErr w:type="spellEnd"/>
      <w:r>
        <w:rPr>
          <w:rFonts w:ascii="TimesLT" w:hAnsi="TimesLT"/>
          <w:szCs w:val="24"/>
          <w:vertAlign w:val="superscript"/>
          <w:lang w:val="en-US"/>
        </w:rPr>
        <w:t xml:space="preserve"> ir </w:t>
      </w:r>
      <w:proofErr w:type="spellStart"/>
      <w:r>
        <w:rPr>
          <w:rFonts w:ascii="TimesLT" w:hAnsi="TimesLT"/>
          <w:szCs w:val="24"/>
          <w:vertAlign w:val="superscript"/>
          <w:lang w:val="en-US"/>
        </w:rPr>
        <w:t>pavardė</w:t>
      </w:r>
      <w:proofErr w:type="spellEnd"/>
      <w:r w:rsidR="00AE3700">
        <w:rPr>
          <w:rFonts w:ascii="TimesLT" w:hAnsi="TimesLT"/>
          <w:szCs w:val="24"/>
          <w:vertAlign w:val="superscript"/>
          <w:lang w:val="en-US"/>
        </w:rPr>
        <w:t xml:space="preserve">, </w:t>
      </w:r>
      <w:proofErr w:type="spellStart"/>
      <w:r w:rsidR="00AE3700">
        <w:rPr>
          <w:rFonts w:ascii="TimesLT" w:hAnsi="TimesLT"/>
          <w:szCs w:val="24"/>
          <w:vertAlign w:val="superscript"/>
          <w:lang w:val="en-US"/>
        </w:rPr>
        <w:t>parašas</w:t>
      </w:r>
      <w:proofErr w:type="spellEnd"/>
      <w:r>
        <w:rPr>
          <w:rFonts w:ascii="TimesLT" w:hAnsi="TimesLT"/>
          <w:szCs w:val="24"/>
          <w:vertAlign w:val="superscript"/>
          <w:lang w:val="en-US"/>
        </w:rPr>
        <w:t>)</w:t>
      </w:r>
    </w:p>
    <w:p w14:paraId="2839AB57" w14:textId="77B15485" w:rsidR="00E00B91" w:rsidRDefault="00CB060F">
      <w:pPr>
        <w:overflowPunct w:val="0"/>
        <w:spacing w:line="280" w:lineRule="auto"/>
        <w:jc w:val="both"/>
        <w:textAlignment w:val="baseline"/>
        <w:rPr>
          <w:rFonts w:ascii="TimesLT" w:hAnsi="TimesLT"/>
          <w:bCs/>
          <w:szCs w:val="24"/>
          <w:lang w:val="en-US"/>
        </w:rPr>
      </w:pPr>
      <w:r>
        <w:rPr>
          <w:rFonts w:ascii="TimesLT" w:hAnsi="TimesLT"/>
          <w:szCs w:val="24"/>
          <w:lang w:val="en-US"/>
        </w:rPr>
        <w:t xml:space="preserve"> </w:t>
      </w:r>
      <w:proofErr w:type="spellStart"/>
      <w:r>
        <w:rPr>
          <w:rFonts w:ascii="TimesLT" w:hAnsi="TimesLT"/>
          <w:szCs w:val="24"/>
          <w:lang w:val="en-US"/>
        </w:rPr>
        <w:t>Projektų</w:t>
      </w:r>
      <w:proofErr w:type="spellEnd"/>
      <w:r>
        <w:rPr>
          <w:rFonts w:ascii="TimesLT" w:hAnsi="TimesLT"/>
          <w:szCs w:val="24"/>
          <w:lang w:val="en-US"/>
        </w:rPr>
        <w:t xml:space="preserve"> </w:t>
      </w:r>
      <w:proofErr w:type="spellStart"/>
      <w:r>
        <w:rPr>
          <w:rFonts w:ascii="TimesLT" w:hAnsi="TimesLT"/>
          <w:szCs w:val="24"/>
          <w:lang w:val="en-US"/>
        </w:rPr>
        <w:t>partneris</w:t>
      </w:r>
      <w:proofErr w:type="spellEnd"/>
    </w:p>
    <w:p w14:paraId="476EDE54"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03541F6D"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4D464315" w14:textId="433C6023" w:rsidR="00E00B91" w:rsidRDefault="00CB060F">
      <w:pPr>
        <w:overflowPunct w:val="0"/>
        <w:spacing w:line="280" w:lineRule="auto"/>
        <w:jc w:val="both"/>
        <w:textAlignment w:val="baseline"/>
        <w:rPr>
          <w:rFonts w:ascii="TimesLT" w:hAnsi="TimesLT"/>
          <w:szCs w:val="24"/>
          <w:vertAlign w:val="superscript"/>
          <w:lang w:val="en-US"/>
        </w:rPr>
      </w:pPr>
      <w:r>
        <w:rPr>
          <w:rFonts w:ascii="TimesLT" w:hAnsi="TimesLT"/>
          <w:szCs w:val="24"/>
          <w:vertAlign w:val="superscript"/>
          <w:lang w:val="en-US"/>
        </w:rPr>
        <w:t xml:space="preserve"> </w:t>
      </w:r>
      <w:r w:rsidR="000A004E">
        <w:rPr>
          <w:rFonts w:ascii="TimesLT" w:hAnsi="TimesLT"/>
          <w:szCs w:val="24"/>
          <w:vertAlign w:val="superscript"/>
          <w:lang w:val="en-US"/>
        </w:rPr>
        <w:t>(</w:t>
      </w:r>
      <w:proofErr w:type="spellStart"/>
      <w:r>
        <w:rPr>
          <w:rFonts w:ascii="TimesLT" w:hAnsi="TimesLT"/>
          <w:szCs w:val="24"/>
          <w:vertAlign w:val="superscript"/>
          <w:lang w:val="en-US"/>
        </w:rPr>
        <w:t>įstaigos</w:t>
      </w:r>
      <w:proofErr w:type="spellEnd"/>
      <w:r>
        <w:rPr>
          <w:rFonts w:ascii="TimesLT" w:hAnsi="TimesLT"/>
          <w:szCs w:val="24"/>
          <w:vertAlign w:val="superscript"/>
          <w:lang w:val="en-US"/>
        </w:rPr>
        <w:t xml:space="preserve"> </w:t>
      </w:r>
      <w:proofErr w:type="spellStart"/>
      <w:r>
        <w:rPr>
          <w:rFonts w:ascii="TimesLT" w:hAnsi="TimesLT"/>
          <w:szCs w:val="24"/>
          <w:vertAlign w:val="superscript"/>
          <w:lang w:val="en-US"/>
        </w:rPr>
        <w:t>pavadinimas</w:t>
      </w:r>
      <w:proofErr w:type="spellEnd"/>
      <w:r>
        <w:rPr>
          <w:rFonts w:ascii="TimesLT" w:hAnsi="TimesLT"/>
          <w:szCs w:val="24"/>
          <w:vertAlign w:val="superscript"/>
          <w:lang w:val="en-US"/>
        </w:rPr>
        <w:t xml:space="preserve">, </w:t>
      </w:r>
      <w:proofErr w:type="spellStart"/>
      <w:r>
        <w:rPr>
          <w:rFonts w:ascii="TimesLT" w:hAnsi="TimesLT"/>
          <w:szCs w:val="24"/>
          <w:vertAlign w:val="superscript"/>
          <w:lang w:val="en-US"/>
        </w:rPr>
        <w:t>pareigos</w:t>
      </w:r>
      <w:proofErr w:type="spellEnd"/>
      <w:r>
        <w:rPr>
          <w:rFonts w:ascii="TimesLT" w:hAnsi="TimesLT"/>
          <w:szCs w:val="24"/>
          <w:vertAlign w:val="superscript"/>
          <w:lang w:val="en-US"/>
        </w:rPr>
        <w:t xml:space="preserve">, </w:t>
      </w:r>
      <w:proofErr w:type="spellStart"/>
      <w:r>
        <w:rPr>
          <w:rFonts w:ascii="TimesLT" w:hAnsi="TimesLT"/>
          <w:szCs w:val="24"/>
          <w:vertAlign w:val="superscript"/>
          <w:lang w:val="en-US"/>
        </w:rPr>
        <w:t>atsakingo</w:t>
      </w:r>
      <w:proofErr w:type="spellEnd"/>
      <w:r>
        <w:rPr>
          <w:rFonts w:ascii="TimesLT" w:hAnsi="TimesLT"/>
          <w:szCs w:val="24"/>
          <w:vertAlign w:val="superscript"/>
          <w:lang w:val="en-US"/>
        </w:rPr>
        <w:t xml:space="preserve"> </w:t>
      </w:r>
      <w:proofErr w:type="spellStart"/>
      <w:r>
        <w:rPr>
          <w:rFonts w:ascii="TimesLT" w:hAnsi="TimesLT"/>
          <w:szCs w:val="24"/>
          <w:vertAlign w:val="superscript"/>
          <w:lang w:val="en-US"/>
        </w:rPr>
        <w:t>asmens</w:t>
      </w:r>
      <w:proofErr w:type="spellEnd"/>
      <w:r>
        <w:rPr>
          <w:rFonts w:ascii="TimesLT" w:hAnsi="TimesLT"/>
          <w:szCs w:val="24"/>
          <w:vertAlign w:val="superscript"/>
          <w:lang w:val="en-US"/>
        </w:rPr>
        <w:t xml:space="preserve"> </w:t>
      </w:r>
      <w:proofErr w:type="spellStart"/>
      <w:r w:rsidR="000A004E">
        <w:rPr>
          <w:rFonts w:ascii="TimesLT" w:hAnsi="TimesLT"/>
          <w:szCs w:val="24"/>
          <w:vertAlign w:val="superscript"/>
          <w:lang w:val="en-US"/>
        </w:rPr>
        <w:t>pareigos</w:t>
      </w:r>
      <w:proofErr w:type="spellEnd"/>
      <w:r w:rsidR="000A004E">
        <w:rPr>
          <w:rFonts w:ascii="TimesLT" w:hAnsi="TimesLT"/>
          <w:szCs w:val="24"/>
          <w:vertAlign w:val="superscript"/>
          <w:lang w:val="en-US"/>
        </w:rPr>
        <w:t xml:space="preserve">, </w:t>
      </w:r>
      <w:proofErr w:type="spellStart"/>
      <w:r w:rsidR="000A004E">
        <w:rPr>
          <w:rFonts w:ascii="TimesLT" w:hAnsi="TimesLT"/>
          <w:szCs w:val="24"/>
          <w:vertAlign w:val="superscript"/>
          <w:lang w:val="en-US"/>
        </w:rPr>
        <w:t>mokslo</w:t>
      </w:r>
      <w:proofErr w:type="spellEnd"/>
      <w:r w:rsidR="000A004E">
        <w:rPr>
          <w:rFonts w:ascii="TimesLT" w:hAnsi="TimesLT"/>
          <w:szCs w:val="24"/>
          <w:vertAlign w:val="superscript"/>
          <w:lang w:val="en-US"/>
        </w:rPr>
        <w:t xml:space="preserve"> </w:t>
      </w:r>
      <w:proofErr w:type="spellStart"/>
      <w:r w:rsidR="000A004E">
        <w:rPr>
          <w:rFonts w:ascii="TimesLT" w:hAnsi="TimesLT"/>
          <w:szCs w:val="24"/>
          <w:vertAlign w:val="superscript"/>
          <w:lang w:val="en-US"/>
        </w:rPr>
        <w:t>laipsnis</w:t>
      </w:r>
      <w:proofErr w:type="spellEnd"/>
      <w:r w:rsidR="000A004E">
        <w:rPr>
          <w:rFonts w:ascii="TimesLT" w:hAnsi="TimesLT"/>
          <w:szCs w:val="24"/>
          <w:vertAlign w:val="superscript"/>
          <w:lang w:val="en-US"/>
        </w:rPr>
        <w:t xml:space="preserve">, </w:t>
      </w:r>
      <w:proofErr w:type="spellStart"/>
      <w:r w:rsidR="000A004E">
        <w:rPr>
          <w:rFonts w:ascii="TimesLT" w:hAnsi="TimesLT"/>
          <w:szCs w:val="24"/>
          <w:vertAlign w:val="superscript"/>
          <w:lang w:val="en-US"/>
        </w:rPr>
        <w:t>vardas</w:t>
      </w:r>
      <w:proofErr w:type="spellEnd"/>
      <w:r w:rsidR="000A004E">
        <w:rPr>
          <w:rFonts w:ascii="TimesLT" w:hAnsi="TimesLT"/>
          <w:szCs w:val="24"/>
          <w:vertAlign w:val="superscript"/>
          <w:lang w:val="en-US"/>
        </w:rPr>
        <w:t xml:space="preserve"> ir </w:t>
      </w:r>
      <w:proofErr w:type="spellStart"/>
      <w:r w:rsidR="000A004E">
        <w:rPr>
          <w:rFonts w:ascii="TimesLT" w:hAnsi="TimesLT"/>
          <w:szCs w:val="24"/>
          <w:vertAlign w:val="superscript"/>
          <w:lang w:val="en-US"/>
        </w:rPr>
        <w:t>pavardė</w:t>
      </w:r>
      <w:proofErr w:type="spellEnd"/>
      <w:r w:rsidR="00AE3700">
        <w:rPr>
          <w:rFonts w:ascii="TimesLT" w:hAnsi="TimesLT"/>
          <w:szCs w:val="24"/>
          <w:vertAlign w:val="superscript"/>
          <w:lang w:val="en-US"/>
        </w:rPr>
        <w:t xml:space="preserve">, </w:t>
      </w:r>
      <w:proofErr w:type="spellStart"/>
      <w:r w:rsidR="00AE3700">
        <w:rPr>
          <w:rFonts w:ascii="TimesLT" w:hAnsi="TimesLT"/>
          <w:szCs w:val="24"/>
          <w:vertAlign w:val="superscript"/>
          <w:lang w:val="en-US"/>
        </w:rPr>
        <w:t>parašas</w:t>
      </w:r>
      <w:proofErr w:type="spellEnd"/>
      <w:r w:rsidR="000A004E">
        <w:rPr>
          <w:rFonts w:ascii="TimesLT" w:hAnsi="TimesLT"/>
          <w:szCs w:val="24"/>
          <w:vertAlign w:val="superscript"/>
          <w:lang w:val="en-US"/>
        </w:rPr>
        <w:t>)</w:t>
      </w:r>
    </w:p>
    <w:p w14:paraId="0F99738B" w14:textId="0247F626" w:rsidR="004347E7" w:rsidRDefault="004347E7">
      <w:pPr>
        <w:overflowPunct w:val="0"/>
        <w:spacing w:line="280" w:lineRule="auto"/>
        <w:jc w:val="both"/>
        <w:textAlignment w:val="baseline"/>
        <w:rPr>
          <w:rFonts w:ascii="TimesLT" w:hAnsi="TimesLT"/>
          <w:szCs w:val="24"/>
          <w:vertAlign w:val="superscript"/>
          <w:lang w:val="en-US"/>
        </w:rPr>
      </w:pPr>
    </w:p>
    <w:p w14:paraId="1DBAC374" w14:textId="77777777" w:rsidR="00130720" w:rsidRDefault="00130720">
      <w:pPr>
        <w:overflowPunct w:val="0"/>
        <w:spacing w:line="280" w:lineRule="auto"/>
        <w:jc w:val="both"/>
        <w:textAlignment w:val="baseline"/>
        <w:rPr>
          <w:rFonts w:ascii="TimesLT" w:hAnsi="TimesLT"/>
          <w:szCs w:val="24"/>
          <w:vertAlign w:val="superscript"/>
          <w:lang w:val="en-US"/>
        </w:rPr>
      </w:pPr>
    </w:p>
    <w:p w14:paraId="1B885619" w14:textId="77777777" w:rsidR="00E00B91" w:rsidRDefault="000A004E">
      <w:pPr>
        <w:suppressAutoHyphens/>
        <w:overflowPunct w:val="0"/>
        <w:spacing w:line="280" w:lineRule="auto"/>
        <w:jc w:val="center"/>
        <w:textAlignment w:val="center"/>
        <w:rPr>
          <w:rFonts w:ascii="TimesLT" w:hAnsi="TimesLT"/>
          <w:b/>
          <w:szCs w:val="24"/>
          <w:lang w:val="en-US"/>
        </w:rPr>
      </w:pPr>
      <w:r>
        <w:rPr>
          <w:rFonts w:ascii="TimesLT" w:hAnsi="TimesLT"/>
          <w:b/>
          <w:szCs w:val="24"/>
          <w:lang w:val="en-US"/>
        </w:rPr>
        <w:lastRenderedPageBreak/>
        <w:t>1. MOKYMO PROGRAMOS APRAŠYMAS</w:t>
      </w:r>
    </w:p>
    <w:p w14:paraId="585BC2EA" w14:textId="77777777" w:rsidR="00E00B91" w:rsidRDefault="00E00B91">
      <w:pPr>
        <w:overflowPunct w:val="0"/>
        <w:spacing w:line="280" w:lineRule="auto"/>
        <w:ind w:firstLine="312"/>
        <w:jc w:val="both"/>
        <w:textAlignment w:val="baseline"/>
        <w:rPr>
          <w:rFonts w:ascii="TimesLT" w:hAnsi="TimesLT"/>
          <w:szCs w:val="24"/>
          <w:lang w:val="en-US"/>
        </w:rPr>
      </w:pPr>
    </w:p>
    <w:p w14:paraId="53516FEF" w14:textId="77777777" w:rsidR="00E00B91" w:rsidRDefault="00E00B91">
      <w:pPr>
        <w:overflowPunct w:val="0"/>
        <w:spacing w:line="280" w:lineRule="auto"/>
        <w:ind w:firstLine="312"/>
        <w:jc w:val="both"/>
        <w:textAlignment w:val="baseline"/>
        <w:rPr>
          <w:rFonts w:ascii="TimesLT" w:hAnsi="TimesLT"/>
          <w:szCs w:val="24"/>
          <w:lang w:val="en-US"/>
        </w:rPr>
      </w:pPr>
    </w:p>
    <w:p w14:paraId="7640175C" w14:textId="77777777" w:rsidR="00E00B91" w:rsidRDefault="000A004E">
      <w:pPr>
        <w:overflowPunct w:val="0"/>
        <w:spacing w:line="280" w:lineRule="auto"/>
        <w:textAlignment w:val="baseline"/>
        <w:rPr>
          <w:rFonts w:ascii="TimesLT" w:hAnsi="TimesLT"/>
          <w:szCs w:val="24"/>
          <w:lang w:val="en-US"/>
        </w:rPr>
      </w:pPr>
      <w:proofErr w:type="spellStart"/>
      <w:r>
        <w:rPr>
          <w:rFonts w:ascii="TimesLT" w:hAnsi="TimesLT"/>
          <w:szCs w:val="24"/>
          <w:lang w:val="en-US"/>
        </w:rPr>
        <w:t>Mokymo</w:t>
      </w:r>
      <w:proofErr w:type="spellEnd"/>
      <w:r>
        <w:rPr>
          <w:rFonts w:ascii="TimesLT" w:hAnsi="TimesLT"/>
          <w:szCs w:val="24"/>
          <w:lang w:val="en-US"/>
        </w:rPr>
        <w:t xml:space="preserve"> programos aktualumas .....................................................................................................................................................................................................................................................................................................................................................................................................................................................................................................................</w:t>
      </w:r>
    </w:p>
    <w:p w14:paraId="13CD2813" w14:textId="77777777" w:rsidR="00E00B91" w:rsidRDefault="000A004E">
      <w:pPr>
        <w:overflowPunct w:val="0"/>
        <w:spacing w:line="280" w:lineRule="auto"/>
        <w:textAlignment w:val="baseline"/>
        <w:rPr>
          <w:rFonts w:ascii="TimesLT" w:hAnsi="TimesLT"/>
          <w:szCs w:val="24"/>
          <w:lang w:val="en-US"/>
        </w:rPr>
      </w:pPr>
      <w:r>
        <w:rPr>
          <w:rFonts w:ascii="TimesLT" w:hAnsi="TimesLT"/>
          <w:szCs w:val="24"/>
          <w:lang w:val="en-US"/>
        </w:rPr>
        <w:t>.......................................................................................................................................................................</w:t>
      </w:r>
    </w:p>
    <w:p w14:paraId="408719EC" w14:textId="77777777" w:rsidR="00E00B91" w:rsidRDefault="00E00B91">
      <w:pPr>
        <w:overflowPunct w:val="0"/>
        <w:spacing w:line="280" w:lineRule="auto"/>
        <w:jc w:val="both"/>
        <w:textAlignment w:val="baseline"/>
        <w:rPr>
          <w:rFonts w:ascii="TimesLT" w:hAnsi="TimesLT"/>
          <w:szCs w:val="24"/>
          <w:u w:val="single"/>
          <w:lang w:val="en-US"/>
        </w:rPr>
      </w:pPr>
    </w:p>
    <w:p w14:paraId="19FA5558" w14:textId="77777777" w:rsidR="00E00B91" w:rsidRDefault="000A004E">
      <w:pPr>
        <w:overflowPunct w:val="0"/>
        <w:spacing w:line="280" w:lineRule="auto"/>
        <w:jc w:val="both"/>
        <w:textAlignment w:val="baseline"/>
        <w:rPr>
          <w:rFonts w:ascii="TimesLT" w:hAnsi="TimesLT"/>
          <w:szCs w:val="24"/>
          <w:lang w:val="en-US"/>
        </w:rPr>
      </w:pPr>
      <w:proofErr w:type="spellStart"/>
      <w:r>
        <w:rPr>
          <w:rFonts w:ascii="TimesLT" w:hAnsi="TimesLT"/>
          <w:szCs w:val="24"/>
          <w:lang w:val="en-US"/>
        </w:rPr>
        <w:t>Mokymo</w:t>
      </w:r>
      <w:proofErr w:type="spellEnd"/>
      <w:r>
        <w:rPr>
          <w:rFonts w:ascii="TimesLT" w:hAnsi="TimesLT"/>
          <w:szCs w:val="24"/>
          <w:lang w:val="en-US"/>
        </w:rPr>
        <w:t xml:space="preserve"> </w:t>
      </w:r>
      <w:proofErr w:type="spellStart"/>
      <w:r>
        <w:rPr>
          <w:rFonts w:ascii="TimesLT" w:hAnsi="TimesLT"/>
          <w:szCs w:val="24"/>
          <w:lang w:val="en-US"/>
        </w:rPr>
        <w:t>programos</w:t>
      </w:r>
      <w:proofErr w:type="spellEnd"/>
      <w:r>
        <w:rPr>
          <w:rFonts w:ascii="TimesLT" w:hAnsi="TimesLT"/>
          <w:szCs w:val="24"/>
          <w:lang w:val="en-US"/>
        </w:rPr>
        <w:t xml:space="preserve"> </w:t>
      </w:r>
      <w:proofErr w:type="spellStart"/>
      <w:r>
        <w:rPr>
          <w:rFonts w:ascii="TimesLT" w:hAnsi="TimesLT"/>
          <w:szCs w:val="24"/>
          <w:lang w:val="en-US"/>
        </w:rPr>
        <w:t>tikslai</w:t>
      </w:r>
      <w:proofErr w:type="spellEnd"/>
      <w:r>
        <w:rPr>
          <w:rFonts w:ascii="TimesLT" w:hAnsi="TimesLT"/>
          <w:szCs w:val="24"/>
          <w:lang w:val="en-US"/>
        </w:rPr>
        <w:t xml:space="preserve"> ir </w:t>
      </w:r>
      <w:proofErr w:type="spellStart"/>
      <w:r>
        <w:rPr>
          <w:rFonts w:ascii="TimesLT" w:hAnsi="TimesLT"/>
          <w:szCs w:val="24"/>
          <w:lang w:val="en-US"/>
        </w:rPr>
        <w:t>uždaviniai</w:t>
      </w:r>
      <w:proofErr w:type="spellEnd"/>
      <w:r>
        <w:rPr>
          <w:rFonts w:ascii="TimesLT" w:hAnsi="TimesLT"/>
          <w:szCs w:val="24"/>
          <w:lang w:val="en-US"/>
        </w:rPr>
        <w:t xml:space="preserve"> </w:t>
      </w:r>
    </w:p>
    <w:p w14:paraId="33A8C5F2"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6CBE987F"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66ED3A31" w14:textId="77777777" w:rsidR="00E00B91" w:rsidRDefault="000A004E">
      <w:pPr>
        <w:overflowPunct w:val="0"/>
        <w:spacing w:line="280" w:lineRule="auto"/>
        <w:textAlignment w:val="baseline"/>
        <w:rPr>
          <w:rFonts w:ascii="TimesLT" w:hAnsi="TimesLT"/>
          <w:szCs w:val="24"/>
          <w:lang w:val="en-US"/>
        </w:rPr>
      </w:pPr>
      <w:r>
        <w:rPr>
          <w:rFonts w:ascii="TimesLT" w:hAnsi="TimesLT"/>
          <w:szCs w:val="24"/>
          <w:lang w:val="en-US"/>
        </w:rPr>
        <w:t>.......................................................................................................................................................................</w:t>
      </w:r>
    </w:p>
    <w:p w14:paraId="35DE65F5"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2FFA4105" w14:textId="77777777" w:rsidR="00E00B91" w:rsidRDefault="00E00B91">
      <w:pPr>
        <w:overflowPunct w:val="0"/>
        <w:spacing w:line="280" w:lineRule="auto"/>
        <w:textAlignment w:val="baseline"/>
        <w:rPr>
          <w:rFonts w:ascii="TimesLT" w:hAnsi="TimesLT"/>
          <w:szCs w:val="24"/>
          <w:lang w:val="en-US"/>
        </w:rPr>
      </w:pPr>
    </w:p>
    <w:p w14:paraId="2E9D2E91" w14:textId="77777777" w:rsidR="00E00B91" w:rsidRDefault="000A004E">
      <w:pPr>
        <w:overflowPunct w:val="0"/>
        <w:spacing w:line="280" w:lineRule="auto"/>
        <w:jc w:val="both"/>
        <w:textAlignment w:val="baseline"/>
        <w:rPr>
          <w:rFonts w:ascii="TimesLT" w:hAnsi="TimesLT"/>
          <w:szCs w:val="24"/>
          <w:lang w:val="en-US"/>
        </w:rPr>
      </w:pPr>
      <w:proofErr w:type="spellStart"/>
      <w:r>
        <w:rPr>
          <w:rFonts w:ascii="TimesLT" w:hAnsi="TimesLT"/>
          <w:szCs w:val="24"/>
          <w:lang w:val="en-US"/>
        </w:rPr>
        <w:t>Tikslinė</w:t>
      </w:r>
      <w:proofErr w:type="spellEnd"/>
      <w:r>
        <w:rPr>
          <w:rFonts w:ascii="TimesLT" w:hAnsi="TimesLT"/>
          <w:szCs w:val="24"/>
          <w:lang w:val="en-US"/>
        </w:rPr>
        <w:t xml:space="preserve"> </w:t>
      </w:r>
      <w:proofErr w:type="spellStart"/>
      <w:r>
        <w:rPr>
          <w:rFonts w:ascii="TimesLT" w:hAnsi="TimesLT"/>
          <w:szCs w:val="24"/>
          <w:lang w:val="en-US"/>
        </w:rPr>
        <w:t>grupė</w:t>
      </w:r>
      <w:proofErr w:type="spellEnd"/>
      <w:r>
        <w:rPr>
          <w:rFonts w:ascii="TimesLT" w:hAnsi="TimesLT"/>
          <w:szCs w:val="24"/>
          <w:lang w:val="en-US"/>
        </w:rPr>
        <w:t xml:space="preserve"> </w:t>
      </w:r>
    </w:p>
    <w:p w14:paraId="5F102AAB"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0A41D298"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1A38B6FC" w14:textId="77777777" w:rsidR="00E00B91" w:rsidRDefault="00E00B91">
      <w:pPr>
        <w:overflowPunct w:val="0"/>
        <w:spacing w:line="280" w:lineRule="auto"/>
        <w:jc w:val="both"/>
        <w:textAlignment w:val="baseline"/>
        <w:rPr>
          <w:rFonts w:ascii="TimesLT" w:hAnsi="TimesLT"/>
          <w:szCs w:val="24"/>
          <w:lang w:val="en-US"/>
        </w:rPr>
      </w:pPr>
    </w:p>
    <w:p w14:paraId="0CD0AA02" w14:textId="77777777" w:rsidR="00E00B91" w:rsidRDefault="000A004E">
      <w:pPr>
        <w:overflowPunct w:val="0"/>
        <w:spacing w:line="280" w:lineRule="auto"/>
        <w:jc w:val="both"/>
        <w:textAlignment w:val="baseline"/>
        <w:rPr>
          <w:rFonts w:ascii="TimesLT" w:hAnsi="TimesLT"/>
          <w:szCs w:val="24"/>
          <w:lang w:val="en-US"/>
        </w:rPr>
      </w:pPr>
      <w:proofErr w:type="spellStart"/>
      <w:r>
        <w:rPr>
          <w:rFonts w:ascii="TimesLT" w:hAnsi="TimesLT"/>
          <w:szCs w:val="24"/>
          <w:lang w:val="en-US"/>
        </w:rPr>
        <w:t>Reikalavimai</w:t>
      </w:r>
      <w:proofErr w:type="spellEnd"/>
      <w:r>
        <w:rPr>
          <w:rFonts w:ascii="TimesLT" w:hAnsi="TimesLT"/>
          <w:szCs w:val="24"/>
          <w:lang w:val="en-US"/>
        </w:rPr>
        <w:t xml:space="preserve"> </w:t>
      </w:r>
      <w:proofErr w:type="spellStart"/>
      <w:r>
        <w:rPr>
          <w:rFonts w:ascii="TimesLT" w:hAnsi="TimesLT"/>
          <w:szCs w:val="24"/>
          <w:lang w:val="en-US"/>
        </w:rPr>
        <w:t>lektoriams</w:t>
      </w:r>
      <w:proofErr w:type="spellEnd"/>
      <w:r>
        <w:rPr>
          <w:rFonts w:ascii="TimesLT" w:hAnsi="TimesLT"/>
          <w:szCs w:val="24"/>
          <w:lang w:val="en-US"/>
        </w:rPr>
        <w:t xml:space="preserve"> (</w:t>
      </w:r>
      <w:proofErr w:type="spellStart"/>
      <w:r>
        <w:rPr>
          <w:rFonts w:ascii="TimesLT" w:hAnsi="TimesLT"/>
          <w:szCs w:val="24"/>
          <w:lang w:val="en-US"/>
        </w:rPr>
        <w:t>kvalifikacija</w:t>
      </w:r>
      <w:proofErr w:type="spellEnd"/>
      <w:r>
        <w:rPr>
          <w:rFonts w:ascii="TimesLT" w:hAnsi="TimesLT"/>
          <w:szCs w:val="24"/>
          <w:lang w:val="en-US"/>
        </w:rPr>
        <w:t xml:space="preserve">, </w:t>
      </w:r>
      <w:proofErr w:type="spellStart"/>
      <w:r>
        <w:rPr>
          <w:rFonts w:ascii="TimesLT" w:hAnsi="TimesLT"/>
          <w:szCs w:val="24"/>
          <w:lang w:val="en-US"/>
        </w:rPr>
        <w:t>darbo</w:t>
      </w:r>
      <w:proofErr w:type="spellEnd"/>
      <w:r>
        <w:rPr>
          <w:rFonts w:ascii="TimesLT" w:hAnsi="TimesLT"/>
          <w:szCs w:val="24"/>
          <w:lang w:val="en-US"/>
        </w:rPr>
        <w:t xml:space="preserve"> </w:t>
      </w:r>
      <w:proofErr w:type="spellStart"/>
      <w:r>
        <w:rPr>
          <w:rFonts w:ascii="TimesLT" w:hAnsi="TimesLT"/>
          <w:szCs w:val="24"/>
          <w:lang w:val="en-US"/>
        </w:rPr>
        <w:t>patirtis</w:t>
      </w:r>
      <w:proofErr w:type="spellEnd"/>
      <w:r>
        <w:rPr>
          <w:rFonts w:ascii="TimesLT" w:hAnsi="TimesLT"/>
          <w:szCs w:val="24"/>
          <w:lang w:val="en-US"/>
        </w:rPr>
        <w:t>)</w:t>
      </w:r>
    </w:p>
    <w:p w14:paraId="3C16B4A4"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4E1CCDF8"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42168D7E" w14:textId="77777777" w:rsidR="00E00B91" w:rsidRDefault="000A004E">
      <w:pPr>
        <w:overflowPunct w:val="0"/>
        <w:spacing w:line="280" w:lineRule="auto"/>
        <w:textAlignment w:val="baseline"/>
        <w:rPr>
          <w:rFonts w:ascii="TimesLT" w:hAnsi="TimesLT"/>
          <w:szCs w:val="24"/>
          <w:lang w:val="en-US"/>
        </w:rPr>
      </w:pPr>
      <w:proofErr w:type="spellStart"/>
      <w:r>
        <w:rPr>
          <w:rFonts w:ascii="TimesLT" w:hAnsi="TimesLT"/>
          <w:szCs w:val="24"/>
          <w:lang w:val="en-US"/>
        </w:rPr>
        <w:t>Mokymo</w:t>
      </w:r>
      <w:proofErr w:type="spellEnd"/>
      <w:r>
        <w:rPr>
          <w:rFonts w:ascii="TimesLT" w:hAnsi="TimesLT"/>
          <w:szCs w:val="24"/>
          <w:lang w:val="en-US"/>
        </w:rPr>
        <w:t xml:space="preserve"> </w:t>
      </w:r>
      <w:proofErr w:type="spellStart"/>
      <w:r>
        <w:rPr>
          <w:rFonts w:ascii="TimesLT" w:hAnsi="TimesLT"/>
          <w:szCs w:val="24"/>
          <w:lang w:val="en-US"/>
        </w:rPr>
        <w:t>vietos</w:t>
      </w:r>
      <w:proofErr w:type="spellEnd"/>
      <w:r>
        <w:rPr>
          <w:rFonts w:ascii="TimesLT" w:hAnsi="TimesLT"/>
          <w:szCs w:val="24"/>
          <w:lang w:val="en-US"/>
        </w:rPr>
        <w:t xml:space="preserve"> </w:t>
      </w:r>
      <w:proofErr w:type="spellStart"/>
      <w:r>
        <w:rPr>
          <w:rFonts w:ascii="TimesLT" w:hAnsi="TimesLT"/>
          <w:szCs w:val="24"/>
          <w:lang w:val="en-US"/>
        </w:rPr>
        <w:t>reikalavimai</w:t>
      </w:r>
      <w:proofErr w:type="spellEnd"/>
      <w:r>
        <w:rPr>
          <w:rFonts w:ascii="TimesLT" w:hAnsi="TimesLT"/>
          <w:szCs w:val="24"/>
          <w:lang w:val="en-US"/>
        </w:rPr>
        <w:t xml:space="preserve"> ir </w:t>
      </w:r>
      <w:proofErr w:type="spellStart"/>
      <w:r>
        <w:rPr>
          <w:rFonts w:ascii="TimesLT" w:hAnsi="TimesLT"/>
          <w:szCs w:val="24"/>
          <w:lang w:val="en-US"/>
        </w:rPr>
        <w:t>mokymo</w:t>
      </w:r>
      <w:proofErr w:type="spellEnd"/>
      <w:r>
        <w:rPr>
          <w:rFonts w:ascii="TimesLT" w:hAnsi="TimesLT"/>
          <w:szCs w:val="24"/>
          <w:lang w:val="en-US"/>
        </w:rPr>
        <w:t xml:space="preserve"> </w:t>
      </w:r>
      <w:proofErr w:type="spellStart"/>
      <w:r>
        <w:rPr>
          <w:rFonts w:ascii="TimesLT" w:hAnsi="TimesLT"/>
          <w:szCs w:val="24"/>
          <w:lang w:val="en-US"/>
        </w:rPr>
        <w:t>metodai</w:t>
      </w:r>
      <w:proofErr w:type="spellEnd"/>
      <w:r>
        <w:rPr>
          <w:rFonts w:ascii="TimesLT" w:hAnsi="TimesLT"/>
          <w:szCs w:val="24"/>
          <w:lang w:val="en-US"/>
        </w:rPr>
        <w:t xml:space="preserve"> (</w:t>
      </w:r>
      <w:proofErr w:type="spellStart"/>
      <w:r>
        <w:rPr>
          <w:rFonts w:ascii="TimesLT" w:hAnsi="TimesLT"/>
          <w:szCs w:val="24"/>
          <w:lang w:val="en-US"/>
        </w:rPr>
        <w:t>teorinio</w:t>
      </w:r>
      <w:proofErr w:type="spellEnd"/>
      <w:r>
        <w:rPr>
          <w:rFonts w:ascii="TimesLT" w:hAnsi="TimesLT"/>
          <w:szCs w:val="24"/>
          <w:lang w:val="en-US"/>
        </w:rPr>
        <w:t xml:space="preserve"> ir </w:t>
      </w:r>
      <w:proofErr w:type="spellStart"/>
      <w:r>
        <w:rPr>
          <w:rFonts w:ascii="TimesLT" w:hAnsi="TimesLT"/>
          <w:szCs w:val="24"/>
          <w:lang w:val="en-US"/>
        </w:rPr>
        <w:t>praktinio</w:t>
      </w:r>
      <w:proofErr w:type="spellEnd"/>
      <w:r>
        <w:rPr>
          <w:rFonts w:ascii="TimesLT" w:hAnsi="TimesLT"/>
          <w:szCs w:val="24"/>
          <w:lang w:val="en-US"/>
        </w:rPr>
        <w:t xml:space="preserve"> </w:t>
      </w:r>
      <w:proofErr w:type="spellStart"/>
      <w:r>
        <w:rPr>
          <w:rFonts w:ascii="TimesLT" w:hAnsi="TimesLT"/>
          <w:szCs w:val="24"/>
          <w:lang w:val="en-US"/>
        </w:rPr>
        <w:t>mokymo</w:t>
      </w:r>
      <w:proofErr w:type="spellEnd"/>
      <w:r>
        <w:rPr>
          <w:rFonts w:ascii="TimesLT" w:hAnsi="TimesLT"/>
          <w:szCs w:val="24"/>
          <w:lang w:val="en-US"/>
        </w:rPr>
        <w:t xml:space="preserve"> </w:t>
      </w:r>
      <w:proofErr w:type="spellStart"/>
      <w:r>
        <w:rPr>
          <w:rFonts w:ascii="TimesLT" w:hAnsi="TimesLT"/>
          <w:szCs w:val="24"/>
          <w:lang w:val="en-US"/>
        </w:rPr>
        <w:t>organizavimo</w:t>
      </w:r>
      <w:proofErr w:type="spellEnd"/>
      <w:r>
        <w:rPr>
          <w:rFonts w:ascii="TimesLT" w:hAnsi="TimesLT"/>
          <w:szCs w:val="24"/>
          <w:lang w:val="en-US"/>
        </w:rPr>
        <w:t xml:space="preserve"> </w:t>
      </w:r>
      <w:proofErr w:type="spellStart"/>
      <w:r>
        <w:rPr>
          <w:rFonts w:ascii="TimesLT" w:hAnsi="TimesLT"/>
          <w:szCs w:val="24"/>
          <w:lang w:val="en-US"/>
        </w:rPr>
        <w:t>vieta</w:t>
      </w:r>
      <w:proofErr w:type="spellEnd"/>
      <w:r>
        <w:rPr>
          <w:rFonts w:ascii="TimesLT" w:hAnsi="TimesLT"/>
          <w:szCs w:val="24"/>
          <w:lang w:val="en-US"/>
        </w:rPr>
        <w:t xml:space="preserve">, </w:t>
      </w:r>
      <w:proofErr w:type="spellStart"/>
      <w:r>
        <w:rPr>
          <w:rFonts w:ascii="TimesLT" w:hAnsi="TimesLT"/>
          <w:szCs w:val="24"/>
          <w:lang w:val="en-US"/>
        </w:rPr>
        <w:t>mokymo</w:t>
      </w:r>
      <w:proofErr w:type="spellEnd"/>
      <w:r>
        <w:rPr>
          <w:rFonts w:ascii="TimesLT" w:hAnsi="TimesLT"/>
          <w:szCs w:val="24"/>
          <w:lang w:val="en-US"/>
        </w:rPr>
        <w:t xml:space="preserve"> </w:t>
      </w:r>
      <w:proofErr w:type="spellStart"/>
      <w:r>
        <w:rPr>
          <w:rFonts w:ascii="TimesLT" w:hAnsi="TimesLT"/>
          <w:szCs w:val="24"/>
          <w:lang w:val="en-US"/>
        </w:rPr>
        <w:t>turinio</w:t>
      </w:r>
      <w:proofErr w:type="spellEnd"/>
      <w:r>
        <w:rPr>
          <w:rFonts w:ascii="TimesLT" w:hAnsi="TimesLT"/>
          <w:szCs w:val="24"/>
          <w:lang w:val="en-US"/>
        </w:rPr>
        <w:t xml:space="preserve"> </w:t>
      </w:r>
      <w:proofErr w:type="spellStart"/>
      <w:r>
        <w:rPr>
          <w:rFonts w:ascii="TimesLT" w:hAnsi="TimesLT"/>
          <w:szCs w:val="24"/>
          <w:lang w:val="en-US"/>
        </w:rPr>
        <w:t>pateikimo</w:t>
      </w:r>
      <w:proofErr w:type="spellEnd"/>
      <w:r>
        <w:rPr>
          <w:rFonts w:ascii="TimesLT" w:hAnsi="TimesLT"/>
          <w:szCs w:val="24"/>
          <w:lang w:val="en-US"/>
        </w:rPr>
        <w:t xml:space="preserve"> </w:t>
      </w:r>
      <w:proofErr w:type="spellStart"/>
      <w:r>
        <w:rPr>
          <w:rFonts w:ascii="TimesLT" w:hAnsi="TimesLT"/>
          <w:szCs w:val="24"/>
          <w:lang w:val="en-US"/>
        </w:rPr>
        <w:t>būdai</w:t>
      </w:r>
      <w:proofErr w:type="spellEnd"/>
      <w:r>
        <w:rPr>
          <w:rFonts w:ascii="TimesLT" w:hAnsi="TimesLT"/>
          <w:szCs w:val="24"/>
          <w:lang w:val="en-US"/>
        </w:rPr>
        <w:t>)</w:t>
      </w:r>
    </w:p>
    <w:p w14:paraId="763EF1E9"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67D3815C"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3816A13B"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5734231B" w14:textId="77777777" w:rsidR="00E00B91" w:rsidRDefault="00E00B91">
      <w:pPr>
        <w:overflowPunct w:val="0"/>
        <w:spacing w:line="280" w:lineRule="auto"/>
        <w:jc w:val="both"/>
        <w:textAlignment w:val="baseline"/>
        <w:rPr>
          <w:rFonts w:ascii="TimesLT" w:hAnsi="TimesLT"/>
          <w:szCs w:val="24"/>
          <w:lang w:val="en-US"/>
        </w:rPr>
      </w:pPr>
    </w:p>
    <w:p w14:paraId="0633B860" w14:textId="77777777" w:rsidR="00E00B91" w:rsidRDefault="00E00B91">
      <w:pPr>
        <w:overflowPunct w:val="0"/>
        <w:spacing w:line="280" w:lineRule="auto"/>
        <w:jc w:val="both"/>
        <w:textAlignment w:val="baseline"/>
        <w:rPr>
          <w:rFonts w:ascii="TimesLT" w:hAnsi="TimesLT"/>
          <w:szCs w:val="24"/>
          <w:lang w:val="en-US"/>
        </w:rPr>
      </w:pPr>
    </w:p>
    <w:p w14:paraId="0934EE21" w14:textId="77777777" w:rsidR="00E00B91" w:rsidRDefault="00E00B91">
      <w:pPr>
        <w:overflowPunct w:val="0"/>
        <w:spacing w:line="280" w:lineRule="auto"/>
        <w:jc w:val="both"/>
        <w:textAlignment w:val="baseline"/>
        <w:rPr>
          <w:rFonts w:ascii="TimesLT" w:hAnsi="TimesLT"/>
          <w:szCs w:val="24"/>
          <w:lang w:val="en-US"/>
        </w:rPr>
      </w:pPr>
    </w:p>
    <w:p w14:paraId="4EA024C1" w14:textId="77777777" w:rsidR="00E00B91" w:rsidRDefault="000A004E">
      <w:pPr>
        <w:overflowPunct w:val="0"/>
        <w:spacing w:line="280" w:lineRule="auto"/>
        <w:jc w:val="both"/>
        <w:textAlignment w:val="baseline"/>
        <w:rPr>
          <w:rFonts w:ascii="TimesLT" w:hAnsi="TimesLT"/>
          <w:szCs w:val="24"/>
          <w:lang w:val="en-US"/>
        </w:rPr>
      </w:pPr>
      <w:proofErr w:type="spellStart"/>
      <w:r>
        <w:rPr>
          <w:rFonts w:ascii="TimesLT" w:hAnsi="TimesLT"/>
          <w:szCs w:val="24"/>
          <w:lang w:val="en-US"/>
        </w:rPr>
        <w:lastRenderedPageBreak/>
        <w:t>Mokymo</w:t>
      </w:r>
      <w:proofErr w:type="spellEnd"/>
      <w:r>
        <w:rPr>
          <w:rFonts w:ascii="TimesLT" w:hAnsi="TimesLT"/>
          <w:szCs w:val="24"/>
          <w:lang w:val="en-US"/>
        </w:rPr>
        <w:t xml:space="preserve"> </w:t>
      </w:r>
      <w:proofErr w:type="spellStart"/>
      <w:r>
        <w:rPr>
          <w:rFonts w:ascii="TimesLT" w:hAnsi="TimesLT"/>
          <w:szCs w:val="24"/>
          <w:lang w:val="en-US"/>
        </w:rPr>
        <w:t>ištekliai</w:t>
      </w:r>
      <w:proofErr w:type="spellEnd"/>
      <w:r>
        <w:rPr>
          <w:rFonts w:ascii="TimesLT" w:hAnsi="TimesLT"/>
          <w:szCs w:val="24"/>
          <w:lang w:val="en-US"/>
        </w:rPr>
        <w:t xml:space="preserve"> ir </w:t>
      </w:r>
      <w:proofErr w:type="spellStart"/>
      <w:r>
        <w:rPr>
          <w:rFonts w:ascii="TimesLT" w:hAnsi="TimesLT"/>
          <w:szCs w:val="24"/>
          <w:lang w:val="en-US"/>
        </w:rPr>
        <w:t>priemonės</w:t>
      </w:r>
      <w:proofErr w:type="spellEnd"/>
      <w:r>
        <w:rPr>
          <w:rFonts w:ascii="TimesLT" w:hAnsi="TimesLT"/>
          <w:szCs w:val="24"/>
          <w:lang w:val="en-US"/>
        </w:rPr>
        <w:t xml:space="preserve"> </w:t>
      </w:r>
    </w:p>
    <w:p w14:paraId="70AEE5DD"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00B542C1" w14:textId="77777777" w:rsidR="00E00B91" w:rsidRDefault="000A004E">
      <w:pPr>
        <w:overflowPunct w:val="0"/>
        <w:spacing w:line="280" w:lineRule="auto"/>
        <w:jc w:val="both"/>
        <w:textAlignment w:val="baseline"/>
        <w:rPr>
          <w:rFonts w:ascii="TimesLT" w:hAnsi="TimesLT"/>
          <w:szCs w:val="24"/>
          <w:lang w:val="en-US"/>
        </w:rPr>
      </w:pPr>
      <w:r>
        <w:rPr>
          <w:rFonts w:ascii="TimesLT" w:hAnsi="TimesLT"/>
          <w:szCs w:val="24"/>
          <w:lang w:val="en-US"/>
        </w:rPr>
        <w:t>.....................................................................................................................................................................</w:t>
      </w:r>
    </w:p>
    <w:p w14:paraId="44CE9624" w14:textId="77777777" w:rsidR="00E00B91" w:rsidRDefault="00E00B91">
      <w:pPr>
        <w:overflowPunct w:val="0"/>
        <w:spacing w:line="280" w:lineRule="auto"/>
        <w:jc w:val="both"/>
        <w:textAlignment w:val="baseline"/>
        <w:rPr>
          <w:rFonts w:ascii="TimesLT" w:hAnsi="TimesLT"/>
          <w:szCs w:val="24"/>
          <w:u w:val="single"/>
          <w:lang w:val="en-US"/>
        </w:rPr>
      </w:pPr>
    </w:p>
    <w:p w14:paraId="4462CD7A" w14:textId="2A502829" w:rsidR="00E00B91" w:rsidRDefault="000974D2">
      <w:pPr>
        <w:overflowPunct w:val="0"/>
        <w:spacing w:line="280" w:lineRule="auto"/>
        <w:jc w:val="both"/>
        <w:textAlignment w:val="baseline"/>
        <w:rPr>
          <w:rFonts w:ascii="TimesLT" w:hAnsi="TimesLT"/>
          <w:szCs w:val="24"/>
          <w:lang w:val="en-US"/>
        </w:rPr>
      </w:pPr>
      <w:proofErr w:type="spellStart"/>
      <w:r>
        <w:rPr>
          <w:rFonts w:ascii="TimesLT" w:hAnsi="TimesLT"/>
          <w:szCs w:val="24"/>
          <w:lang w:val="en-US"/>
        </w:rPr>
        <w:t>Mokymosi</w:t>
      </w:r>
      <w:proofErr w:type="spellEnd"/>
      <w:r>
        <w:rPr>
          <w:rFonts w:ascii="TimesLT" w:hAnsi="TimesLT"/>
          <w:szCs w:val="24"/>
          <w:lang w:val="en-US"/>
        </w:rPr>
        <w:t xml:space="preserve"> </w:t>
      </w:r>
      <w:proofErr w:type="spellStart"/>
      <w:r>
        <w:rPr>
          <w:rFonts w:ascii="TimesLT" w:hAnsi="TimesLT"/>
          <w:szCs w:val="24"/>
          <w:lang w:val="en-US"/>
        </w:rPr>
        <w:t>pasiekimų</w:t>
      </w:r>
      <w:proofErr w:type="spellEnd"/>
      <w:r>
        <w:rPr>
          <w:rFonts w:ascii="TimesLT" w:hAnsi="TimesLT"/>
          <w:szCs w:val="24"/>
          <w:lang w:val="en-US"/>
        </w:rPr>
        <w:t xml:space="preserve"> </w:t>
      </w:r>
      <w:proofErr w:type="spellStart"/>
      <w:r>
        <w:rPr>
          <w:rFonts w:ascii="TimesLT" w:hAnsi="TimesLT"/>
          <w:szCs w:val="24"/>
          <w:lang w:val="en-US"/>
        </w:rPr>
        <w:t>vertinimo</w:t>
      </w:r>
      <w:proofErr w:type="spellEnd"/>
      <w:r>
        <w:rPr>
          <w:rFonts w:ascii="TimesLT" w:hAnsi="TimesLT"/>
          <w:szCs w:val="24"/>
          <w:lang w:val="en-US"/>
        </w:rPr>
        <w:t xml:space="preserve"> </w:t>
      </w:r>
      <w:proofErr w:type="spellStart"/>
      <w:r>
        <w:rPr>
          <w:rFonts w:ascii="TimesLT" w:hAnsi="TimesLT"/>
          <w:szCs w:val="24"/>
          <w:lang w:val="en-US"/>
        </w:rPr>
        <w:t>kriterijai</w:t>
      </w:r>
      <w:proofErr w:type="spellEnd"/>
      <w:r>
        <w:rPr>
          <w:rFonts w:ascii="TimesLT" w:hAnsi="TimesLT"/>
          <w:szCs w:val="24"/>
          <w:lang w:val="en-US"/>
        </w:rPr>
        <w:t xml:space="preserve"> ir (</w:t>
      </w:r>
      <w:proofErr w:type="spellStart"/>
      <w:r>
        <w:rPr>
          <w:rFonts w:ascii="TimesLT" w:hAnsi="TimesLT"/>
          <w:szCs w:val="24"/>
          <w:lang w:val="en-US"/>
        </w:rPr>
        <w:t>arba</w:t>
      </w:r>
      <w:proofErr w:type="spellEnd"/>
      <w:r>
        <w:rPr>
          <w:rFonts w:ascii="TimesLT" w:hAnsi="TimesLT"/>
          <w:szCs w:val="24"/>
          <w:lang w:val="en-US"/>
        </w:rPr>
        <w:t xml:space="preserve">) </w:t>
      </w:r>
      <w:proofErr w:type="spellStart"/>
      <w:r>
        <w:rPr>
          <w:rFonts w:ascii="TimesLT" w:hAnsi="TimesLT"/>
          <w:szCs w:val="24"/>
          <w:lang w:val="en-US"/>
        </w:rPr>
        <w:t>b</w:t>
      </w:r>
      <w:r w:rsidR="000A004E">
        <w:rPr>
          <w:rFonts w:ascii="TimesLT" w:hAnsi="TimesLT"/>
          <w:szCs w:val="24"/>
          <w:lang w:val="en-US"/>
        </w:rPr>
        <w:t>aigiamasis</w:t>
      </w:r>
      <w:proofErr w:type="spellEnd"/>
      <w:r w:rsidR="000A004E">
        <w:rPr>
          <w:rFonts w:ascii="TimesLT" w:hAnsi="TimesLT"/>
          <w:szCs w:val="24"/>
          <w:lang w:val="en-US"/>
        </w:rPr>
        <w:t xml:space="preserve"> </w:t>
      </w:r>
      <w:proofErr w:type="spellStart"/>
      <w:r w:rsidR="000A004E">
        <w:rPr>
          <w:rFonts w:ascii="TimesLT" w:hAnsi="TimesLT"/>
          <w:szCs w:val="24"/>
          <w:lang w:val="en-US"/>
        </w:rPr>
        <w:t>žinių</w:t>
      </w:r>
      <w:proofErr w:type="spellEnd"/>
      <w:r w:rsidR="000A004E">
        <w:rPr>
          <w:rFonts w:ascii="TimesLT" w:hAnsi="TimesLT"/>
          <w:szCs w:val="24"/>
          <w:lang w:val="en-US"/>
        </w:rPr>
        <w:t xml:space="preserve"> </w:t>
      </w:r>
      <w:proofErr w:type="spellStart"/>
      <w:r w:rsidR="000A004E">
        <w:rPr>
          <w:rFonts w:ascii="TimesLT" w:hAnsi="TimesLT"/>
          <w:szCs w:val="24"/>
          <w:lang w:val="en-US"/>
        </w:rPr>
        <w:t>vertinimas</w:t>
      </w:r>
      <w:proofErr w:type="spellEnd"/>
      <w:r w:rsidR="000A004E">
        <w:rPr>
          <w:rFonts w:ascii="TimesLT" w:hAnsi="TimesLT"/>
          <w:szCs w:val="24"/>
          <w:lang w:val="en-US"/>
        </w:rPr>
        <w:t xml:space="preserve"> (</w:t>
      </w:r>
      <w:proofErr w:type="spellStart"/>
      <w:r w:rsidR="000A004E">
        <w:rPr>
          <w:rFonts w:ascii="TimesLT" w:hAnsi="TimesLT"/>
          <w:szCs w:val="24"/>
          <w:lang w:val="en-US"/>
        </w:rPr>
        <w:t>vertinimo</w:t>
      </w:r>
      <w:proofErr w:type="spellEnd"/>
      <w:r w:rsidR="000A004E">
        <w:rPr>
          <w:rFonts w:ascii="TimesLT" w:hAnsi="TimesLT"/>
          <w:szCs w:val="24"/>
          <w:lang w:val="en-US"/>
        </w:rPr>
        <w:t xml:space="preserve"> forma – </w:t>
      </w:r>
      <w:proofErr w:type="spellStart"/>
      <w:r w:rsidR="000A004E">
        <w:rPr>
          <w:rFonts w:ascii="TimesLT" w:hAnsi="TimesLT"/>
          <w:szCs w:val="24"/>
          <w:lang w:val="en-US"/>
        </w:rPr>
        <w:t>testas</w:t>
      </w:r>
      <w:proofErr w:type="spellEnd"/>
      <w:r w:rsidR="000A004E">
        <w:rPr>
          <w:rFonts w:ascii="TimesLT" w:hAnsi="TimesLT"/>
          <w:szCs w:val="24"/>
          <w:lang w:val="en-US"/>
        </w:rPr>
        <w:t xml:space="preserve">, </w:t>
      </w:r>
      <w:proofErr w:type="spellStart"/>
      <w:r w:rsidR="000A004E">
        <w:rPr>
          <w:rFonts w:ascii="TimesLT" w:hAnsi="TimesLT"/>
          <w:szCs w:val="24"/>
          <w:lang w:val="en-US"/>
        </w:rPr>
        <w:t>pokalbis</w:t>
      </w:r>
      <w:proofErr w:type="spellEnd"/>
      <w:r w:rsidR="000A004E">
        <w:rPr>
          <w:rFonts w:ascii="TimesLT" w:hAnsi="TimesLT"/>
          <w:szCs w:val="24"/>
          <w:lang w:val="en-US"/>
        </w:rPr>
        <w:t xml:space="preserve">, </w:t>
      </w:r>
      <w:proofErr w:type="spellStart"/>
      <w:r w:rsidR="000A004E">
        <w:rPr>
          <w:rFonts w:ascii="TimesLT" w:hAnsi="TimesLT"/>
          <w:szCs w:val="24"/>
          <w:lang w:val="en-US"/>
        </w:rPr>
        <w:t>praktinio</w:t>
      </w:r>
      <w:proofErr w:type="spellEnd"/>
      <w:r w:rsidR="000A004E">
        <w:rPr>
          <w:rFonts w:ascii="TimesLT" w:hAnsi="TimesLT"/>
          <w:szCs w:val="24"/>
          <w:lang w:val="en-US"/>
        </w:rPr>
        <w:t xml:space="preserve"> </w:t>
      </w:r>
      <w:proofErr w:type="spellStart"/>
      <w:r w:rsidR="000A004E">
        <w:rPr>
          <w:rFonts w:ascii="TimesLT" w:hAnsi="TimesLT"/>
          <w:szCs w:val="24"/>
          <w:lang w:val="en-US"/>
        </w:rPr>
        <w:t>darbo</w:t>
      </w:r>
      <w:proofErr w:type="spellEnd"/>
      <w:r w:rsidR="000A004E">
        <w:rPr>
          <w:rFonts w:ascii="TimesLT" w:hAnsi="TimesLT"/>
          <w:szCs w:val="24"/>
          <w:lang w:val="en-US"/>
        </w:rPr>
        <w:t xml:space="preserve"> </w:t>
      </w:r>
      <w:proofErr w:type="spellStart"/>
      <w:r w:rsidR="000A004E">
        <w:rPr>
          <w:rFonts w:ascii="TimesLT" w:hAnsi="TimesLT"/>
          <w:szCs w:val="24"/>
          <w:lang w:val="en-US"/>
        </w:rPr>
        <w:t>pristatymas</w:t>
      </w:r>
      <w:proofErr w:type="spellEnd"/>
      <w:r w:rsidR="000A004E">
        <w:rPr>
          <w:rFonts w:ascii="TimesLT" w:hAnsi="TimesLT"/>
          <w:szCs w:val="24"/>
          <w:lang w:val="en-US"/>
        </w:rPr>
        <w:t xml:space="preserve"> ir kt.) (</w:t>
      </w:r>
      <w:proofErr w:type="spellStart"/>
      <w:r w:rsidR="000A004E">
        <w:rPr>
          <w:rFonts w:ascii="TimesLT" w:hAnsi="TimesLT"/>
          <w:szCs w:val="24"/>
          <w:lang w:val="en-US"/>
        </w:rPr>
        <w:t>jei</w:t>
      </w:r>
      <w:proofErr w:type="spellEnd"/>
      <w:r w:rsidR="000A004E">
        <w:rPr>
          <w:rFonts w:ascii="TimesLT" w:hAnsi="TimesLT"/>
          <w:szCs w:val="24"/>
          <w:lang w:val="en-US"/>
        </w:rPr>
        <w:t xml:space="preserve"> </w:t>
      </w:r>
      <w:proofErr w:type="spellStart"/>
      <w:r w:rsidR="000A004E">
        <w:rPr>
          <w:rFonts w:ascii="TimesLT" w:hAnsi="TimesLT"/>
          <w:szCs w:val="24"/>
          <w:lang w:val="en-US"/>
        </w:rPr>
        <w:t>taikoma</w:t>
      </w:r>
      <w:proofErr w:type="spellEnd"/>
      <w:r w:rsidR="000A004E">
        <w:rPr>
          <w:rFonts w:ascii="TimesLT" w:hAnsi="TimesLT"/>
          <w:szCs w:val="24"/>
          <w:lang w:val="en-US"/>
        </w:rPr>
        <w:t xml:space="preserve">) </w:t>
      </w:r>
    </w:p>
    <w:p w14:paraId="1D71A3EE" w14:textId="77777777" w:rsidR="00E00B91" w:rsidRDefault="000A004E">
      <w:pPr>
        <w:overflowPunct w:val="0"/>
        <w:spacing w:line="280" w:lineRule="auto"/>
        <w:ind w:firstLine="67"/>
        <w:jc w:val="both"/>
        <w:textAlignment w:val="baseline"/>
        <w:rPr>
          <w:rFonts w:ascii="TimesLT" w:hAnsi="TimesLT"/>
          <w:szCs w:val="24"/>
          <w:lang w:val="en-US"/>
        </w:rPr>
      </w:pPr>
      <w:r>
        <w:rPr>
          <w:rFonts w:ascii="TimesLT" w:hAnsi="TimesLT"/>
          <w:szCs w:val="24"/>
          <w:lang w:val="en-US"/>
        </w:rPr>
        <w:t>....................................................................................................................................................................</w:t>
      </w:r>
    </w:p>
    <w:p w14:paraId="2BAA9670" w14:textId="77777777" w:rsidR="00E00B91" w:rsidRDefault="000A004E">
      <w:pPr>
        <w:overflowPunct w:val="0"/>
        <w:spacing w:line="280" w:lineRule="auto"/>
        <w:jc w:val="both"/>
        <w:textAlignment w:val="baseline"/>
        <w:rPr>
          <w:rFonts w:ascii="TimesLT" w:hAnsi="TimesLT"/>
          <w:szCs w:val="24"/>
          <w:u w:val="single"/>
          <w:lang w:val="en-US"/>
        </w:rPr>
      </w:pPr>
      <w:r>
        <w:rPr>
          <w:rFonts w:ascii="TimesLT" w:hAnsi="TimesLT"/>
          <w:szCs w:val="24"/>
          <w:lang w:val="en-US"/>
        </w:rPr>
        <w:t>.....................................................................................................................................................................</w:t>
      </w:r>
    </w:p>
    <w:p w14:paraId="4A5A0A46" w14:textId="77777777" w:rsidR="00E00B91" w:rsidRDefault="00E00B91">
      <w:pPr>
        <w:overflowPunct w:val="0"/>
        <w:spacing w:line="280" w:lineRule="auto"/>
        <w:ind w:firstLine="312"/>
        <w:jc w:val="both"/>
        <w:textAlignment w:val="baseline"/>
        <w:rPr>
          <w:rFonts w:ascii="TimesLT" w:hAnsi="TimesLT"/>
          <w:bCs/>
          <w:szCs w:val="24"/>
          <w:lang w:val="en-US"/>
        </w:rPr>
      </w:pPr>
    </w:p>
    <w:p w14:paraId="7B48F31F" w14:textId="77777777" w:rsidR="00E00B91" w:rsidRDefault="000A004E">
      <w:pPr>
        <w:keepLines/>
        <w:suppressAutoHyphens/>
        <w:spacing w:line="280" w:lineRule="auto"/>
        <w:jc w:val="center"/>
        <w:textAlignment w:val="center"/>
        <w:rPr>
          <w:b/>
          <w:bCs/>
          <w:szCs w:val="24"/>
        </w:rPr>
      </w:pPr>
      <w:r>
        <w:rPr>
          <w:b/>
          <w:bCs/>
          <w:szCs w:val="24"/>
        </w:rPr>
        <w:t>2. ĮGYJAMI GEBĖJIMAI (KOMPETENCIJOS)</w:t>
      </w:r>
    </w:p>
    <w:p w14:paraId="38A3E858" w14:textId="77777777" w:rsidR="00E00B91" w:rsidRDefault="00E00B91">
      <w:pPr>
        <w:keepLines/>
        <w:suppressAutoHyphens/>
        <w:spacing w:line="280" w:lineRule="auto"/>
        <w:jc w:val="center"/>
        <w:textAlignment w:val="center"/>
        <w:rPr>
          <w:bCs/>
          <w:szCs w:val="24"/>
        </w:rPr>
      </w:pPr>
    </w:p>
    <w:p w14:paraId="03154A05" w14:textId="1D8DD436" w:rsidR="00E00B91" w:rsidRDefault="000A004E">
      <w:pPr>
        <w:overflowPunct w:val="0"/>
        <w:spacing w:line="280" w:lineRule="auto"/>
        <w:ind w:firstLine="312"/>
        <w:jc w:val="both"/>
        <w:textAlignment w:val="baseline"/>
        <w:rPr>
          <w:rFonts w:ascii="TimesLT" w:hAnsi="TimesLT"/>
          <w:strike/>
          <w:szCs w:val="24"/>
          <w:lang w:val="en-US"/>
        </w:rPr>
      </w:pPr>
      <w:proofErr w:type="spellStart"/>
      <w:r>
        <w:rPr>
          <w:rFonts w:ascii="TimesLT" w:hAnsi="TimesLT"/>
          <w:szCs w:val="24"/>
          <w:lang w:val="en-US"/>
        </w:rPr>
        <w:t>Mokymo</w:t>
      </w:r>
      <w:proofErr w:type="spellEnd"/>
      <w:r>
        <w:rPr>
          <w:rFonts w:ascii="TimesLT" w:hAnsi="TimesLT"/>
          <w:szCs w:val="24"/>
          <w:lang w:val="en-US"/>
        </w:rPr>
        <w:t xml:space="preserve"> </w:t>
      </w:r>
      <w:proofErr w:type="spellStart"/>
      <w:r>
        <w:rPr>
          <w:rFonts w:ascii="TimesLT" w:hAnsi="TimesLT"/>
          <w:szCs w:val="24"/>
          <w:lang w:val="en-US"/>
        </w:rPr>
        <w:t>programa</w:t>
      </w:r>
      <w:proofErr w:type="spellEnd"/>
      <w:r>
        <w:rPr>
          <w:rFonts w:ascii="TimesLT" w:hAnsi="TimesLT"/>
          <w:b/>
          <w:bCs/>
          <w:szCs w:val="24"/>
          <w:lang w:val="en-US"/>
        </w:rPr>
        <w:t xml:space="preserve"> </w:t>
      </w:r>
      <w:proofErr w:type="spellStart"/>
      <w:r>
        <w:rPr>
          <w:rFonts w:ascii="TimesLT" w:hAnsi="TimesLT"/>
          <w:szCs w:val="24"/>
          <w:lang w:val="en-US"/>
        </w:rPr>
        <w:t>numato</w:t>
      </w:r>
      <w:proofErr w:type="spellEnd"/>
      <w:r>
        <w:rPr>
          <w:rFonts w:ascii="TimesLT" w:hAnsi="TimesLT"/>
          <w:szCs w:val="24"/>
          <w:lang w:val="en-US"/>
        </w:rPr>
        <w:t xml:space="preserve">, </w:t>
      </w:r>
      <w:proofErr w:type="spellStart"/>
      <w:r>
        <w:rPr>
          <w:rFonts w:ascii="TimesLT" w:hAnsi="TimesLT"/>
          <w:szCs w:val="24"/>
          <w:lang w:val="en-US"/>
        </w:rPr>
        <w:t>ką</w:t>
      </w:r>
      <w:proofErr w:type="spellEnd"/>
      <w:r>
        <w:rPr>
          <w:rFonts w:ascii="TimesLT" w:hAnsi="TimesLT"/>
          <w:szCs w:val="24"/>
          <w:lang w:val="en-US"/>
        </w:rPr>
        <w:t xml:space="preserve"> </w:t>
      </w:r>
      <w:proofErr w:type="spellStart"/>
      <w:r>
        <w:rPr>
          <w:rFonts w:ascii="TimesLT" w:hAnsi="TimesLT"/>
          <w:szCs w:val="24"/>
          <w:lang w:val="en-US"/>
        </w:rPr>
        <w:t>turi</w:t>
      </w:r>
      <w:proofErr w:type="spellEnd"/>
      <w:r>
        <w:rPr>
          <w:rFonts w:ascii="TimesLT" w:hAnsi="TimesLT"/>
          <w:szCs w:val="24"/>
          <w:lang w:val="en-US"/>
        </w:rPr>
        <w:t xml:space="preserve"> </w:t>
      </w:r>
      <w:proofErr w:type="spellStart"/>
      <w:r>
        <w:rPr>
          <w:rFonts w:ascii="TimesLT" w:hAnsi="TimesLT"/>
          <w:szCs w:val="24"/>
          <w:lang w:val="en-US"/>
        </w:rPr>
        <w:t>žinoti</w:t>
      </w:r>
      <w:proofErr w:type="spellEnd"/>
      <w:r>
        <w:rPr>
          <w:rFonts w:ascii="TimesLT" w:hAnsi="TimesLT"/>
          <w:szCs w:val="24"/>
          <w:lang w:val="en-US"/>
        </w:rPr>
        <w:t xml:space="preserve"> ir </w:t>
      </w:r>
      <w:proofErr w:type="spellStart"/>
      <w:r>
        <w:rPr>
          <w:rFonts w:ascii="TimesLT" w:hAnsi="TimesLT"/>
          <w:szCs w:val="24"/>
          <w:lang w:val="en-US"/>
        </w:rPr>
        <w:t>gebėti</w:t>
      </w:r>
      <w:proofErr w:type="spellEnd"/>
      <w:r>
        <w:rPr>
          <w:rFonts w:ascii="TimesLT" w:hAnsi="TimesLT"/>
          <w:szCs w:val="24"/>
          <w:lang w:val="en-US"/>
        </w:rPr>
        <w:t xml:space="preserve"> </w:t>
      </w:r>
      <w:proofErr w:type="spellStart"/>
      <w:r>
        <w:rPr>
          <w:rFonts w:ascii="TimesLT" w:hAnsi="TimesLT"/>
          <w:szCs w:val="24"/>
          <w:lang w:val="en-US"/>
        </w:rPr>
        <w:t>mokymo</w:t>
      </w:r>
      <w:proofErr w:type="spellEnd"/>
      <w:r>
        <w:rPr>
          <w:rFonts w:ascii="TimesLT" w:hAnsi="TimesLT"/>
          <w:szCs w:val="24"/>
          <w:lang w:val="en-US"/>
        </w:rPr>
        <w:t xml:space="preserve"> </w:t>
      </w:r>
      <w:proofErr w:type="spellStart"/>
      <w:r>
        <w:rPr>
          <w:rFonts w:ascii="TimesLT" w:hAnsi="TimesLT"/>
          <w:szCs w:val="24"/>
          <w:lang w:val="en-US"/>
        </w:rPr>
        <w:t>programą</w:t>
      </w:r>
      <w:proofErr w:type="spellEnd"/>
      <w:r>
        <w:rPr>
          <w:rFonts w:ascii="TimesLT" w:hAnsi="TimesLT"/>
          <w:szCs w:val="24"/>
          <w:lang w:val="en-US"/>
        </w:rPr>
        <w:t xml:space="preserve"> </w:t>
      </w:r>
      <w:proofErr w:type="spellStart"/>
      <w:r>
        <w:rPr>
          <w:rFonts w:ascii="TimesLT" w:hAnsi="TimesLT"/>
          <w:szCs w:val="24"/>
          <w:lang w:val="en-US"/>
        </w:rPr>
        <w:t>baigę</w:t>
      </w:r>
      <w:proofErr w:type="spellEnd"/>
      <w:r>
        <w:rPr>
          <w:rFonts w:ascii="TimesLT" w:hAnsi="TimesLT"/>
          <w:szCs w:val="24"/>
          <w:lang w:val="en-US"/>
        </w:rPr>
        <w:t xml:space="preserve"> </w:t>
      </w:r>
      <w:proofErr w:type="spellStart"/>
      <w:r>
        <w:rPr>
          <w:rFonts w:ascii="TimesLT" w:hAnsi="TimesLT"/>
          <w:szCs w:val="24"/>
          <w:lang w:val="en-US"/>
        </w:rPr>
        <w:t>dalyviai</w:t>
      </w:r>
      <w:proofErr w:type="spellEnd"/>
      <w:r>
        <w:rPr>
          <w:rFonts w:ascii="TimesLT" w:hAnsi="TimesLT"/>
          <w:szCs w:val="24"/>
          <w:lang w:val="en-US"/>
        </w:rPr>
        <w:t xml:space="preserve">. </w:t>
      </w:r>
      <w:proofErr w:type="spellStart"/>
      <w:r>
        <w:rPr>
          <w:rFonts w:ascii="TimesLT" w:hAnsi="TimesLT"/>
          <w:szCs w:val="24"/>
          <w:lang w:val="en-US"/>
        </w:rPr>
        <w:t>Įgyjami</w:t>
      </w:r>
      <w:proofErr w:type="spellEnd"/>
      <w:r>
        <w:rPr>
          <w:rFonts w:ascii="TimesLT" w:hAnsi="TimesLT"/>
          <w:szCs w:val="24"/>
          <w:lang w:val="en-US"/>
        </w:rPr>
        <w:t xml:space="preserve"> </w:t>
      </w:r>
      <w:proofErr w:type="spellStart"/>
      <w:r>
        <w:rPr>
          <w:rFonts w:ascii="TimesLT" w:hAnsi="TimesLT"/>
          <w:szCs w:val="24"/>
          <w:lang w:val="en-US"/>
        </w:rPr>
        <w:t>gebėjimai</w:t>
      </w:r>
      <w:proofErr w:type="spellEnd"/>
      <w:r>
        <w:rPr>
          <w:rFonts w:ascii="TimesLT" w:hAnsi="TimesLT"/>
          <w:szCs w:val="24"/>
          <w:lang w:val="en-US"/>
        </w:rPr>
        <w:t xml:space="preserve"> (</w:t>
      </w:r>
      <w:proofErr w:type="spellStart"/>
      <w:r>
        <w:rPr>
          <w:rFonts w:ascii="TimesLT" w:hAnsi="TimesLT"/>
          <w:szCs w:val="24"/>
          <w:lang w:val="en-US"/>
        </w:rPr>
        <w:t>kompetencijos</w:t>
      </w:r>
      <w:proofErr w:type="spellEnd"/>
      <w:r>
        <w:rPr>
          <w:rFonts w:ascii="TimesLT" w:hAnsi="TimesLT"/>
          <w:szCs w:val="24"/>
          <w:lang w:val="en-US"/>
        </w:rPr>
        <w:t xml:space="preserve">) </w:t>
      </w:r>
      <w:proofErr w:type="spellStart"/>
      <w:r>
        <w:rPr>
          <w:rFonts w:ascii="TimesLT" w:hAnsi="TimesLT"/>
          <w:szCs w:val="24"/>
          <w:lang w:val="en-US"/>
        </w:rPr>
        <w:t>suformuluojami</w:t>
      </w:r>
      <w:proofErr w:type="spellEnd"/>
      <w:r>
        <w:rPr>
          <w:rFonts w:ascii="TimesLT" w:hAnsi="TimesLT"/>
          <w:szCs w:val="24"/>
          <w:lang w:val="en-US"/>
        </w:rPr>
        <w:t xml:space="preserve"> </w:t>
      </w:r>
      <w:proofErr w:type="spellStart"/>
      <w:r>
        <w:rPr>
          <w:rFonts w:ascii="TimesLT" w:hAnsi="TimesLT"/>
          <w:szCs w:val="24"/>
          <w:lang w:val="en-US"/>
        </w:rPr>
        <w:t>atsižvelgiant</w:t>
      </w:r>
      <w:proofErr w:type="spellEnd"/>
      <w:r>
        <w:rPr>
          <w:rFonts w:ascii="TimesLT" w:hAnsi="TimesLT"/>
          <w:szCs w:val="24"/>
          <w:lang w:val="en-US"/>
        </w:rPr>
        <w:t xml:space="preserve"> į </w:t>
      </w:r>
      <w:proofErr w:type="spellStart"/>
      <w:r>
        <w:rPr>
          <w:rFonts w:ascii="TimesLT" w:hAnsi="TimesLT"/>
          <w:szCs w:val="24"/>
          <w:lang w:val="en-US"/>
        </w:rPr>
        <w:t>mokymo</w:t>
      </w:r>
      <w:proofErr w:type="spellEnd"/>
      <w:r>
        <w:rPr>
          <w:rFonts w:ascii="TimesLT" w:hAnsi="TimesLT"/>
          <w:szCs w:val="24"/>
          <w:lang w:val="en-US"/>
        </w:rPr>
        <w:t xml:space="preserve"> </w:t>
      </w:r>
      <w:proofErr w:type="spellStart"/>
      <w:r>
        <w:rPr>
          <w:rFonts w:ascii="TimesLT" w:hAnsi="TimesLT"/>
          <w:szCs w:val="24"/>
          <w:lang w:val="en-US"/>
        </w:rPr>
        <w:t>turinį</w:t>
      </w:r>
      <w:proofErr w:type="spellEnd"/>
      <w:r>
        <w:rPr>
          <w:rFonts w:ascii="TimesLT" w:hAnsi="TimesLT"/>
          <w:szCs w:val="24"/>
          <w:lang w:val="en-US"/>
        </w:rPr>
        <w:t xml:space="preserve">, </w:t>
      </w:r>
      <w:proofErr w:type="spellStart"/>
      <w:r>
        <w:rPr>
          <w:rFonts w:ascii="TimesLT" w:hAnsi="TimesLT"/>
          <w:szCs w:val="24"/>
          <w:lang w:val="en-US"/>
        </w:rPr>
        <w:t>mokymo</w:t>
      </w:r>
      <w:proofErr w:type="spellEnd"/>
      <w:r>
        <w:rPr>
          <w:rFonts w:ascii="TimesLT" w:hAnsi="TimesLT"/>
          <w:szCs w:val="24"/>
          <w:lang w:val="en-US"/>
        </w:rPr>
        <w:t xml:space="preserve"> </w:t>
      </w:r>
      <w:proofErr w:type="spellStart"/>
      <w:r>
        <w:rPr>
          <w:rFonts w:ascii="TimesLT" w:hAnsi="TimesLT"/>
          <w:szCs w:val="24"/>
          <w:lang w:val="en-US"/>
        </w:rPr>
        <w:t>trukmę</w:t>
      </w:r>
      <w:proofErr w:type="spellEnd"/>
      <w:r>
        <w:rPr>
          <w:rFonts w:ascii="TimesLT" w:hAnsi="TimesLT"/>
          <w:szCs w:val="24"/>
          <w:lang w:val="en-US"/>
        </w:rPr>
        <w:t xml:space="preserve"> ir </w:t>
      </w:r>
      <w:proofErr w:type="spellStart"/>
      <w:r>
        <w:rPr>
          <w:rFonts w:ascii="TimesLT" w:hAnsi="TimesLT"/>
          <w:szCs w:val="24"/>
          <w:lang w:val="en-US"/>
        </w:rPr>
        <w:t>turi</w:t>
      </w:r>
      <w:proofErr w:type="spellEnd"/>
      <w:r>
        <w:rPr>
          <w:rFonts w:ascii="TimesLT" w:hAnsi="TimesLT"/>
          <w:szCs w:val="24"/>
          <w:lang w:val="en-US"/>
        </w:rPr>
        <w:t xml:space="preserve"> </w:t>
      </w:r>
      <w:proofErr w:type="spellStart"/>
      <w:r>
        <w:rPr>
          <w:rFonts w:ascii="TimesLT" w:hAnsi="TimesLT"/>
          <w:szCs w:val="24"/>
          <w:lang w:val="en-US"/>
        </w:rPr>
        <w:t>atitikti</w:t>
      </w:r>
      <w:proofErr w:type="spellEnd"/>
      <w:r>
        <w:rPr>
          <w:rFonts w:ascii="TimesLT" w:hAnsi="TimesLT"/>
          <w:szCs w:val="24"/>
          <w:lang w:val="en-US"/>
        </w:rPr>
        <w:t xml:space="preserve"> </w:t>
      </w:r>
      <w:proofErr w:type="spellStart"/>
      <w:r>
        <w:rPr>
          <w:rFonts w:ascii="TimesLT" w:hAnsi="TimesLT"/>
          <w:szCs w:val="24"/>
          <w:lang w:val="en-US"/>
        </w:rPr>
        <w:t>mokymo</w:t>
      </w:r>
      <w:proofErr w:type="spellEnd"/>
      <w:r>
        <w:rPr>
          <w:rFonts w:ascii="TimesLT" w:hAnsi="TimesLT"/>
          <w:szCs w:val="24"/>
          <w:lang w:val="en-US"/>
        </w:rPr>
        <w:t xml:space="preserve"> </w:t>
      </w:r>
      <w:proofErr w:type="spellStart"/>
      <w:r>
        <w:rPr>
          <w:rFonts w:ascii="TimesLT" w:hAnsi="TimesLT"/>
          <w:szCs w:val="24"/>
          <w:lang w:val="en-US"/>
        </w:rPr>
        <w:t>programoje</w:t>
      </w:r>
      <w:proofErr w:type="spellEnd"/>
      <w:r>
        <w:rPr>
          <w:rFonts w:ascii="TimesLT" w:hAnsi="TimesLT"/>
          <w:szCs w:val="24"/>
          <w:lang w:val="en-US"/>
        </w:rPr>
        <w:t xml:space="preserve"> </w:t>
      </w:r>
      <w:proofErr w:type="spellStart"/>
      <w:r>
        <w:rPr>
          <w:rFonts w:ascii="TimesLT" w:hAnsi="TimesLT"/>
          <w:szCs w:val="24"/>
          <w:lang w:val="en-US"/>
        </w:rPr>
        <w:t>nustatytus</w:t>
      </w:r>
      <w:proofErr w:type="spellEnd"/>
      <w:r>
        <w:rPr>
          <w:rFonts w:ascii="TimesLT" w:hAnsi="TimesLT"/>
          <w:szCs w:val="24"/>
          <w:lang w:val="en-US"/>
        </w:rPr>
        <w:t xml:space="preserve"> </w:t>
      </w:r>
      <w:proofErr w:type="spellStart"/>
      <w:r>
        <w:rPr>
          <w:rFonts w:ascii="TimesLT" w:hAnsi="TimesLT"/>
          <w:szCs w:val="24"/>
          <w:lang w:val="en-US"/>
        </w:rPr>
        <w:t>tikslus</w:t>
      </w:r>
      <w:proofErr w:type="spellEnd"/>
      <w:r>
        <w:rPr>
          <w:rFonts w:ascii="TimesLT" w:hAnsi="TimesLT"/>
          <w:szCs w:val="24"/>
          <w:lang w:val="en-US"/>
        </w:rPr>
        <w:t xml:space="preserve"> ir </w:t>
      </w:r>
      <w:proofErr w:type="spellStart"/>
      <w:r>
        <w:rPr>
          <w:rFonts w:ascii="TimesLT" w:hAnsi="TimesLT"/>
          <w:szCs w:val="24"/>
          <w:lang w:val="en-US"/>
        </w:rPr>
        <w:t>uždavinius</w:t>
      </w:r>
      <w:proofErr w:type="spellEnd"/>
      <w:r>
        <w:rPr>
          <w:rFonts w:ascii="TimesLT" w:hAnsi="TimesLT"/>
          <w:szCs w:val="24"/>
          <w:lang w:val="en-US"/>
        </w:rPr>
        <w:t>.</w:t>
      </w:r>
      <w:r>
        <w:rPr>
          <w:rFonts w:ascii="TimesLT" w:hAnsi="TimesLT"/>
          <w:bCs/>
          <w:szCs w:val="24"/>
          <w:lang w:val="en-US"/>
        </w:rPr>
        <w:t xml:space="preserve"> </w:t>
      </w:r>
    </w:p>
    <w:p w14:paraId="62C55152" w14:textId="77777777" w:rsidR="00E00B91" w:rsidRDefault="00E00B91">
      <w:pPr>
        <w:overflowPunct w:val="0"/>
        <w:spacing w:line="280" w:lineRule="auto"/>
        <w:ind w:firstLine="312"/>
        <w:jc w:val="both"/>
        <w:textAlignment w:val="baseline"/>
        <w:rPr>
          <w:rFonts w:ascii="TimesLT" w:hAnsi="TimesLT"/>
          <w:szCs w:val="24"/>
          <w:lang w:val="en-US"/>
        </w:rPr>
      </w:pPr>
    </w:p>
    <w:p w14:paraId="46CD96C6" w14:textId="77777777" w:rsidR="00E00B91" w:rsidRDefault="000A004E">
      <w:pPr>
        <w:overflowPunct w:val="0"/>
        <w:spacing w:line="280" w:lineRule="auto"/>
        <w:jc w:val="both"/>
        <w:textAlignment w:val="baseline"/>
        <w:rPr>
          <w:rFonts w:ascii="TimesLT" w:hAnsi="TimesLT"/>
          <w:szCs w:val="24"/>
          <w:lang w:val="en-US"/>
        </w:rPr>
      </w:pPr>
      <w:proofErr w:type="spellStart"/>
      <w:r>
        <w:rPr>
          <w:rFonts w:ascii="TimesLT" w:hAnsi="TimesLT"/>
          <w:szCs w:val="24"/>
          <w:lang w:val="en-US"/>
        </w:rPr>
        <w:t>Baigęs</w:t>
      </w:r>
      <w:proofErr w:type="spellEnd"/>
      <w:r>
        <w:rPr>
          <w:rFonts w:ascii="TimesLT" w:hAnsi="TimesLT"/>
          <w:szCs w:val="24"/>
          <w:lang w:val="en-US"/>
        </w:rPr>
        <w:t xml:space="preserve"> </w:t>
      </w:r>
      <w:proofErr w:type="spellStart"/>
      <w:r>
        <w:rPr>
          <w:rFonts w:ascii="TimesLT" w:hAnsi="TimesLT"/>
          <w:szCs w:val="24"/>
          <w:lang w:val="en-US"/>
        </w:rPr>
        <w:t>mokymo</w:t>
      </w:r>
      <w:proofErr w:type="spellEnd"/>
      <w:r>
        <w:rPr>
          <w:rFonts w:ascii="TimesLT" w:hAnsi="TimesLT"/>
          <w:szCs w:val="24"/>
          <w:lang w:val="en-US"/>
        </w:rPr>
        <w:t xml:space="preserve"> </w:t>
      </w:r>
      <w:proofErr w:type="spellStart"/>
      <w:r>
        <w:rPr>
          <w:rFonts w:ascii="TimesLT" w:hAnsi="TimesLT"/>
          <w:szCs w:val="24"/>
          <w:lang w:val="en-US"/>
        </w:rPr>
        <w:t>kursą</w:t>
      </w:r>
      <w:proofErr w:type="spellEnd"/>
      <w:r>
        <w:rPr>
          <w:rFonts w:ascii="TimesLT" w:hAnsi="TimesLT"/>
          <w:szCs w:val="24"/>
          <w:lang w:val="en-US"/>
        </w:rPr>
        <w:t xml:space="preserve"> </w:t>
      </w:r>
      <w:proofErr w:type="spellStart"/>
      <w:r>
        <w:rPr>
          <w:rFonts w:ascii="TimesLT" w:hAnsi="TimesLT"/>
          <w:szCs w:val="24"/>
          <w:lang w:val="en-US"/>
        </w:rPr>
        <w:t>pagal</w:t>
      </w:r>
      <w:proofErr w:type="spellEnd"/>
      <w:r>
        <w:rPr>
          <w:rFonts w:ascii="TimesLT" w:hAnsi="TimesLT"/>
          <w:szCs w:val="24"/>
          <w:lang w:val="en-US"/>
        </w:rPr>
        <w:t xml:space="preserve"> </w:t>
      </w:r>
      <w:proofErr w:type="spellStart"/>
      <w:r>
        <w:rPr>
          <w:rFonts w:ascii="TimesLT" w:hAnsi="TimesLT"/>
          <w:szCs w:val="24"/>
          <w:lang w:val="en-US"/>
        </w:rPr>
        <w:t>mokymo</w:t>
      </w:r>
      <w:proofErr w:type="spellEnd"/>
      <w:r>
        <w:rPr>
          <w:rFonts w:ascii="TimesLT" w:hAnsi="TimesLT"/>
          <w:szCs w:val="24"/>
          <w:lang w:val="en-US"/>
        </w:rPr>
        <w:t xml:space="preserve"> </w:t>
      </w:r>
      <w:proofErr w:type="spellStart"/>
      <w:r>
        <w:rPr>
          <w:rFonts w:ascii="TimesLT" w:hAnsi="TimesLT"/>
          <w:szCs w:val="24"/>
          <w:lang w:val="en-US"/>
        </w:rPr>
        <w:t>programą</w:t>
      </w:r>
      <w:proofErr w:type="spellEnd"/>
      <w:r>
        <w:rPr>
          <w:rFonts w:ascii="TimesLT" w:hAnsi="TimesLT"/>
          <w:szCs w:val="24"/>
          <w:lang w:val="en-US"/>
        </w:rPr>
        <w:t xml:space="preserve">, </w:t>
      </w:r>
      <w:proofErr w:type="spellStart"/>
      <w:r>
        <w:rPr>
          <w:rFonts w:ascii="TimesLT" w:hAnsi="TimesLT"/>
          <w:szCs w:val="24"/>
          <w:lang w:val="en-US"/>
        </w:rPr>
        <w:t>dalyvis</w:t>
      </w:r>
      <w:proofErr w:type="spellEnd"/>
      <w:r>
        <w:rPr>
          <w:rFonts w:ascii="TimesLT" w:hAnsi="TimesLT"/>
          <w:szCs w:val="24"/>
          <w:lang w:val="en-US"/>
        </w:rPr>
        <w:t xml:space="preserve"> </w:t>
      </w:r>
      <w:proofErr w:type="spellStart"/>
      <w:r>
        <w:rPr>
          <w:rFonts w:ascii="TimesLT" w:hAnsi="TimesLT"/>
          <w:szCs w:val="24"/>
          <w:lang w:val="en-US"/>
        </w:rPr>
        <w:t>turi</w:t>
      </w:r>
      <w:proofErr w:type="spellEnd"/>
      <w:r>
        <w:rPr>
          <w:rFonts w:ascii="TimesLT" w:hAnsi="TimesLT"/>
          <w:szCs w:val="24"/>
          <w:lang w:val="en-US"/>
        </w:rPr>
        <w:t xml:space="preserve"> </w:t>
      </w:r>
      <w:proofErr w:type="spellStart"/>
      <w:r>
        <w:rPr>
          <w:rFonts w:ascii="TimesLT" w:hAnsi="TimesLT"/>
          <w:szCs w:val="24"/>
          <w:lang w:val="en-US"/>
        </w:rPr>
        <w:t>žinoti</w:t>
      </w:r>
      <w:proofErr w:type="spellEnd"/>
      <w:r>
        <w:rPr>
          <w:rFonts w:ascii="TimesLT" w:hAnsi="TimesLT"/>
          <w:szCs w:val="24"/>
          <w:lang w:val="en-US"/>
        </w:rPr>
        <w:t>:</w:t>
      </w:r>
    </w:p>
    <w:p w14:paraId="581E0E8F" w14:textId="77777777" w:rsidR="00E00B91" w:rsidRDefault="000A004E">
      <w:pPr>
        <w:overflowPunct w:val="0"/>
        <w:spacing w:line="280" w:lineRule="auto"/>
        <w:ind w:firstLine="201"/>
        <w:jc w:val="both"/>
        <w:textAlignment w:val="baseline"/>
        <w:rPr>
          <w:rFonts w:ascii="TimesLT" w:hAnsi="TimesLT"/>
          <w:szCs w:val="24"/>
          <w:lang w:val="en-US"/>
        </w:rPr>
      </w:pPr>
      <w:r>
        <w:rPr>
          <w:rFonts w:ascii="TimesLT" w:hAnsi="TimesLT"/>
          <w:szCs w:val="24"/>
          <w:lang w:val="en-US"/>
        </w:rPr>
        <w:t>–  .............................................................................................................................................................,</w:t>
      </w:r>
    </w:p>
    <w:p w14:paraId="14215B9E" w14:textId="77777777" w:rsidR="00E00B91" w:rsidRDefault="000A004E">
      <w:pPr>
        <w:overflowPunct w:val="0"/>
        <w:spacing w:line="280" w:lineRule="auto"/>
        <w:ind w:firstLine="201"/>
        <w:jc w:val="both"/>
        <w:textAlignment w:val="baseline"/>
        <w:rPr>
          <w:rFonts w:ascii="TimesLT" w:hAnsi="TimesLT"/>
          <w:szCs w:val="24"/>
          <w:lang w:val="en-US"/>
        </w:rPr>
      </w:pPr>
      <w:r>
        <w:rPr>
          <w:rFonts w:ascii="TimesLT" w:hAnsi="TimesLT"/>
          <w:szCs w:val="24"/>
          <w:lang w:val="en-US"/>
        </w:rPr>
        <w:t>–  .............................................................................................................................................................,</w:t>
      </w:r>
    </w:p>
    <w:p w14:paraId="5EC483CE" w14:textId="77777777" w:rsidR="00E00B91" w:rsidRDefault="000A004E">
      <w:pPr>
        <w:overflowPunct w:val="0"/>
        <w:spacing w:line="280" w:lineRule="auto"/>
        <w:ind w:firstLine="201"/>
        <w:jc w:val="both"/>
        <w:textAlignment w:val="baseline"/>
        <w:rPr>
          <w:rFonts w:ascii="TimesLT" w:hAnsi="TimesLT"/>
          <w:szCs w:val="24"/>
          <w:lang w:val="en-US"/>
        </w:rPr>
      </w:pPr>
      <w:r>
        <w:rPr>
          <w:rFonts w:ascii="TimesLT" w:hAnsi="TimesLT"/>
          <w:szCs w:val="24"/>
          <w:lang w:val="en-US"/>
        </w:rPr>
        <w:t>–  ..............................................................................................................................................................</w:t>
      </w:r>
    </w:p>
    <w:p w14:paraId="340153A6" w14:textId="77777777" w:rsidR="00E00B91" w:rsidRDefault="00E00B91">
      <w:pPr>
        <w:overflowPunct w:val="0"/>
        <w:spacing w:line="280" w:lineRule="auto"/>
        <w:jc w:val="both"/>
        <w:textAlignment w:val="baseline"/>
        <w:rPr>
          <w:rFonts w:ascii="TimesLT" w:hAnsi="TimesLT"/>
          <w:szCs w:val="24"/>
          <w:lang w:val="en-US"/>
        </w:rPr>
      </w:pPr>
    </w:p>
    <w:p w14:paraId="31F2CAAB" w14:textId="77777777" w:rsidR="00E00B91" w:rsidRDefault="000A004E">
      <w:pPr>
        <w:overflowPunct w:val="0"/>
        <w:spacing w:line="280" w:lineRule="auto"/>
        <w:jc w:val="both"/>
        <w:textAlignment w:val="baseline"/>
        <w:rPr>
          <w:rFonts w:ascii="TimesLT" w:hAnsi="TimesLT"/>
          <w:szCs w:val="24"/>
          <w:lang w:val="en-US"/>
        </w:rPr>
      </w:pPr>
      <w:proofErr w:type="spellStart"/>
      <w:r>
        <w:rPr>
          <w:rFonts w:ascii="TimesLT" w:hAnsi="TimesLT"/>
          <w:szCs w:val="24"/>
          <w:lang w:val="en-US"/>
        </w:rPr>
        <w:t>Baigęs</w:t>
      </w:r>
      <w:proofErr w:type="spellEnd"/>
      <w:r>
        <w:rPr>
          <w:rFonts w:ascii="TimesLT" w:hAnsi="TimesLT"/>
          <w:szCs w:val="24"/>
          <w:lang w:val="en-US"/>
        </w:rPr>
        <w:t xml:space="preserve"> </w:t>
      </w:r>
      <w:proofErr w:type="spellStart"/>
      <w:r>
        <w:rPr>
          <w:rFonts w:ascii="TimesLT" w:hAnsi="TimesLT"/>
          <w:szCs w:val="24"/>
          <w:lang w:val="en-US"/>
        </w:rPr>
        <w:t>mokymo</w:t>
      </w:r>
      <w:proofErr w:type="spellEnd"/>
      <w:r>
        <w:rPr>
          <w:rFonts w:ascii="TimesLT" w:hAnsi="TimesLT"/>
          <w:szCs w:val="24"/>
          <w:lang w:val="en-US"/>
        </w:rPr>
        <w:t xml:space="preserve"> </w:t>
      </w:r>
      <w:proofErr w:type="spellStart"/>
      <w:r>
        <w:rPr>
          <w:rFonts w:ascii="TimesLT" w:hAnsi="TimesLT"/>
          <w:szCs w:val="24"/>
          <w:lang w:val="en-US"/>
        </w:rPr>
        <w:t>kursą</w:t>
      </w:r>
      <w:proofErr w:type="spellEnd"/>
      <w:r>
        <w:rPr>
          <w:rFonts w:ascii="TimesLT" w:hAnsi="TimesLT"/>
          <w:szCs w:val="24"/>
          <w:lang w:val="en-US"/>
        </w:rPr>
        <w:t xml:space="preserve"> </w:t>
      </w:r>
      <w:proofErr w:type="spellStart"/>
      <w:r>
        <w:rPr>
          <w:rFonts w:ascii="TimesLT" w:hAnsi="TimesLT"/>
          <w:szCs w:val="24"/>
          <w:lang w:val="en-US"/>
        </w:rPr>
        <w:t>pagal</w:t>
      </w:r>
      <w:proofErr w:type="spellEnd"/>
      <w:r>
        <w:rPr>
          <w:rFonts w:ascii="TimesLT" w:hAnsi="TimesLT"/>
          <w:szCs w:val="24"/>
          <w:lang w:val="en-US"/>
        </w:rPr>
        <w:t xml:space="preserve"> </w:t>
      </w:r>
      <w:proofErr w:type="spellStart"/>
      <w:r>
        <w:rPr>
          <w:rFonts w:ascii="TimesLT" w:hAnsi="TimesLT"/>
          <w:szCs w:val="24"/>
          <w:lang w:val="en-US"/>
        </w:rPr>
        <w:t>mokymo</w:t>
      </w:r>
      <w:proofErr w:type="spellEnd"/>
      <w:r>
        <w:rPr>
          <w:rFonts w:ascii="TimesLT" w:hAnsi="TimesLT"/>
          <w:szCs w:val="24"/>
          <w:lang w:val="en-US"/>
        </w:rPr>
        <w:t xml:space="preserve"> </w:t>
      </w:r>
      <w:proofErr w:type="spellStart"/>
      <w:r>
        <w:rPr>
          <w:rFonts w:ascii="TimesLT" w:hAnsi="TimesLT"/>
          <w:szCs w:val="24"/>
          <w:lang w:val="en-US"/>
        </w:rPr>
        <w:t>programą</w:t>
      </w:r>
      <w:proofErr w:type="spellEnd"/>
      <w:r>
        <w:rPr>
          <w:rFonts w:ascii="TimesLT" w:hAnsi="TimesLT"/>
          <w:szCs w:val="24"/>
          <w:lang w:val="en-US"/>
        </w:rPr>
        <w:t xml:space="preserve">, </w:t>
      </w:r>
      <w:proofErr w:type="spellStart"/>
      <w:r>
        <w:rPr>
          <w:rFonts w:ascii="TimesLT" w:hAnsi="TimesLT"/>
          <w:szCs w:val="24"/>
          <w:lang w:val="en-US"/>
        </w:rPr>
        <w:t>dalyvis</w:t>
      </w:r>
      <w:proofErr w:type="spellEnd"/>
      <w:r>
        <w:rPr>
          <w:rFonts w:ascii="TimesLT" w:hAnsi="TimesLT"/>
          <w:szCs w:val="24"/>
          <w:lang w:val="en-US"/>
        </w:rPr>
        <w:t xml:space="preserve"> </w:t>
      </w:r>
      <w:proofErr w:type="spellStart"/>
      <w:r>
        <w:rPr>
          <w:rFonts w:ascii="TimesLT" w:hAnsi="TimesLT"/>
          <w:szCs w:val="24"/>
          <w:lang w:val="en-US"/>
        </w:rPr>
        <w:t>turi</w:t>
      </w:r>
      <w:proofErr w:type="spellEnd"/>
      <w:r>
        <w:rPr>
          <w:rFonts w:ascii="TimesLT" w:hAnsi="TimesLT"/>
          <w:szCs w:val="24"/>
          <w:lang w:val="en-US"/>
        </w:rPr>
        <w:t xml:space="preserve"> </w:t>
      </w:r>
      <w:proofErr w:type="spellStart"/>
      <w:r>
        <w:rPr>
          <w:rFonts w:ascii="TimesLT" w:hAnsi="TimesLT"/>
          <w:szCs w:val="24"/>
          <w:lang w:val="en-US"/>
        </w:rPr>
        <w:t>gebėti</w:t>
      </w:r>
      <w:proofErr w:type="spellEnd"/>
      <w:r>
        <w:rPr>
          <w:rFonts w:ascii="TimesLT" w:hAnsi="TimesLT"/>
          <w:szCs w:val="24"/>
          <w:lang w:val="en-US"/>
        </w:rPr>
        <w:t>:</w:t>
      </w:r>
    </w:p>
    <w:p w14:paraId="4A55C0E9" w14:textId="77777777" w:rsidR="00E00B91" w:rsidRDefault="000A004E">
      <w:pPr>
        <w:overflowPunct w:val="0"/>
        <w:spacing w:line="280" w:lineRule="auto"/>
        <w:ind w:firstLine="201"/>
        <w:jc w:val="both"/>
        <w:textAlignment w:val="baseline"/>
        <w:rPr>
          <w:rFonts w:ascii="TimesLT" w:hAnsi="TimesLT"/>
          <w:szCs w:val="24"/>
          <w:lang w:val="en-US"/>
        </w:rPr>
      </w:pPr>
      <w:r>
        <w:rPr>
          <w:rFonts w:ascii="TimesLT" w:hAnsi="TimesLT"/>
          <w:szCs w:val="24"/>
          <w:lang w:val="en-US"/>
        </w:rPr>
        <w:t>–  .............................................................................................................................................................,</w:t>
      </w:r>
    </w:p>
    <w:p w14:paraId="56D68CB9" w14:textId="77777777" w:rsidR="00E00B91" w:rsidRDefault="000A004E">
      <w:pPr>
        <w:overflowPunct w:val="0"/>
        <w:spacing w:line="280" w:lineRule="auto"/>
        <w:ind w:firstLine="201"/>
        <w:jc w:val="both"/>
        <w:textAlignment w:val="baseline"/>
        <w:rPr>
          <w:rFonts w:ascii="TimesLT" w:hAnsi="TimesLT"/>
          <w:szCs w:val="24"/>
          <w:lang w:val="en-US"/>
        </w:rPr>
      </w:pPr>
      <w:r>
        <w:rPr>
          <w:rFonts w:ascii="TimesLT" w:hAnsi="TimesLT"/>
          <w:szCs w:val="24"/>
          <w:lang w:val="en-US"/>
        </w:rPr>
        <w:t>–  .............................................................................................................................................................,</w:t>
      </w:r>
    </w:p>
    <w:p w14:paraId="7FE18C7D" w14:textId="77777777" w:rsidR="00E00B91" w:rsidRDefault="000A004E">
      <w:pPr>
        <w:overflowPunct w:val="0"/>
        <w:spacing w:line="280" w:lineRule="auto"/>
        <w:ind w:firstLine="201"/>
        <w:jc w:val="both"/>
        <w:textAlignment w:val="baseline"/>
        <w:rPr>
          <w:rFonts w:ascii="TimesLT" w:hAnsi="TimesLT"/>
          <w:szCs w:val="24"/>
          <w:lang w:val="en-US"/>
        </w:rPr>
      </w:pPr>
      <w:r>
        <w:rPr>
          <w:rFonts w:ascii="TimesLT" w:hAnsi="TimesLT"/>
          <w:szCs w:val="24"/>
          <w:lang w:val="en-US"/>
        </w:rPr>
        <w:t>–  ..............................................................................................................................................................</w:t>
      </w:r>
    </w:p>
    <w:p w14:paraId="7967AB2F" w14:textId="77777777" w:rsidR="00E00B91" w:rsidRDefault="00E00B91" w:rsidP="00082E96">
      <w:pPr>
        <w:keepLines/>
        <w:suppressAutoHyphens/>
        <w:spacing w:line="280" w:lineRule="auto"/>
        <w:textAlignment w:val="center"/>
        <w:rPr>
          <w:b/>
          <w:bCs/>
          <w:szCs w:val="24"/>
        </w:rPr>
      </w:pPr>
    </w:p>
    <w:p w14:paraId="191F142D" w14:textId="77777777" w:rsidR="00E00B91" w:rsidRDefault="000A004E">
      <w:pPr>
        <w:keepLines/>
        <w:suppressAutoHyphens/>
        <w:spacing w:line="280" w:lineRule="auto"/>
        <w:jc w:val="center"/>
        <w:textAlignment w:val="center"/>
        <w:rPr>
          <w:b/>
          <w:bCs/>
          <w:szCs w:val="24"/>
        </w:rPr>
      </w:pPr>
      <w:r>
        <w:rPr>
          <w:b/>
          <w:bCs/>
          <w:szCs w:val="24"/>
        </w:rPr>
        <w:t>3. MOKYMO PLANAS</w:t>
      </w:r>
    </w:p>
    <w:p w14:paraId="5855C927" w14:textId="77777777" w:rsidR="00E00B91" w:rsidRDefault="00E00B91">
      <w:pPr>
        <w:keepLines/>
        <w:suppressAutoHyphens/>
        <w:spacing w:line="280" w:lineRule="auto"/>
        <w:ind w:left="672"/>
        <w:textAlignment w:val="center"/>
        <w:rPr>
          <w:bCs/>
          <w:szCs w:val="24"/>
        </w:rPr>
      </w:pPr>
    </w:p>
    <w:tbl>
      <w:tblPr>
        <w:tblW w:w="9795" w:type="dxa"/>
        <w:tblInd w:w="105" w:type="dxa"/>
        <w:tblLayout w:type="fixed"/>
        <w:tblCellMar>
          <w:left w:w="0" w:type="dxa"/>
          <w:right w:w="0" w:type="dxa"/>
        </w:tblCellMar>
        <w:tblLook w:val="04A0" w:firstRow="1" w:lastRow="0" w:firstColumn="1" w:lastColumn="0" w:noHBand="0" w:noVBand="1"/>
      </w:tblPr>
      <w:tblGrid>
        <w:gridCol w:w="664"/>
        <w:gridCol w:w="4867"/>
        <w:gridCol w:w="1275"/>
        <w:gridCol w:w="1418"/>
        <w:gridCol w:w="1571"/>
      </w:tblGrid>
      <w:tr w:rsidR="00E00B91" w14:paraId="66BD00DE" w14:textId="77777777">
        <w:trPr>
          <w:trHeight w:val="20"/>
        </w:trPr>
        <w:tc>
          <w:tcPr>
            <w:tcW w:w="663" w:type="dxa"/>
            <w:vMerge w:val="restart"/>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6E12CFF5" w14:textId="77777777" w:rsidR="00E00B91" w:rsidRDefault="000A004E">
            <w:pPr>
              <w:suppressAutoHyphens/>
              <w:overflowPunct w:val="0"/>
              <w:spacing w:line="288" w:lineRule="auto"/>
              <w:textAlignment w:val="center"/>
              <w:rPr>
                <w:szCs w:val="24"/>
              </w:rPr>
            </w:pPr>
            <w:r>
              <w:rPr>
                <w:szCs w:val="24"/>
              </w:rPr>
              <w:t>Eil. Nr. </w:t>
            </w:r>
          </w:p>
          <w:p w14:paraId="62C0CE55" w14:textId="77777777" w:rsidR="00E00B91" w:rsidRDefault="00E00B91">
            <w:pPr>
              <w:suppressAutoHyphens/>
              <w:overflowPunct w:val="0"/>
              <w:spacing w:line="288" w:lineRule="auto"/>
              <w:textAlignment w:val="center"/>
              <w:rPr>
                <w:szCs w:val="24"/>
              </w:rPr>
            </w:pPr>
          </w:p>
        </w:tc>
        <w:tc>
          <w:tcPr>
            <w:tcW w:w="4866" w:type="dxa"/>
            <w:vMerge w:val="restart"/>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19B8751D" w14:textId="77777777" w:rsidR="00E00B91" w:rsidRDefault="00E00B91">
            <w:pPr>
              <w:suppressAutoHyphens/>
              <w:overflowPunct w:val="0"/>
              <w:spacing w:line="288" w:lineRule="auto"/>
              <w:jc w:val="center"/>
              <w:textAlignment w:val="center"/>
              <w:rPr>
                <w:szCs w:val="24"/>
              </w:rPr>
            </w:pPr>
          </w:p>
          <w:p w14:paraId="54719208" w14:textId="77777777" w:rsidR="00E00B91" w:rsidRDefault="000A004E">
            <w:pPr>
              <w:suppressAutoHyphens/>
              <w:overflowPunct w:val="0"/>
              <w:spacing w:line="288" w:lineRule="auto"/>
              <w:jc w:val="center"/>
              <w:textAlignment w:val="center"/>
              <w:rPr>
                <w:szCs w:val="24"/>
                <w:lang w:val="en-US"/>
              </w:rPr>
            </w:pPr>
            <w:r>
              <w:rPr>
                <w:szCs w:val="24"/>
              </w:rPr>
              <w:t>Temos pavadinimas / Mokymo dalyko pavadinimas</w:t>
            </w:r>
            <w:r>
              <w:rPr>
                <w:szCs w:val="24"/>
                <w:lang w:val="en-US"/>
              </w:rPr>
              <w:t>*</w:t>
            </w:r>
          </w:p>
          <w:p w14:paraId="23FC1519" w14:textId="77777777" w:rsidR="00E00B91" w:rsidRDefault="00E00B91">
            <w:pPr>
              <w:suppressAutoHyphens/>
              <w:overflowPunct w:val="0"/>
              <w:spacing w:line="288" w:lineRule="auto"/>
              <w:textAlignment w:val="center"/>
              <w:rPr>
                <w:szCs w:val="24"/>
              </w:rPr>
            </w:pPr>
          </w:p>
        </w:tc>
        <w:tc>
          <w:tcPr>
            <w:tcW w:w="4264" w:type="dxa"/>
            <w:gridSpan w:val="3"/>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18C231E8" w14:textId="77777777" w:rsidR="00E00B91" w:rsidRDefault="000A004E">
            <w:pPr>
              <w:suppressAutoHyphens/>
              <w:overflowPunct w:val="0"/>
              <w:spacing w:line="288" w:lineRule="auto"/>
              <w:jc w:val="center"/>
              <w:textAlignment w:val="center"/>
              <w:rPr>
                <w:szCs w:val="24"/>
              </w:rPr>
            </w:pPr>
            <w:r>
              <w:rPr>
                <w:szCs w:val="24"/>
              </w:rPr>
              <w:t>Skiriama akad. valandų</w:t>
            </w:r>
          </w:p>
          <w:p w14:paraId="6D01523E" w14:textId="77777777" w:rsidR="00E00B91" w:rsidRDefault="00E00B91">
            <w:pPr>
              <w:suppressAutoHyphens/>
              <w:overflowPunct w:val="0"/>
              <w:spacing w:line="288" w:lineRule="auto"/>
              <w:jc w:val="center"/>
              <w:textAlignment w:val="center"/>
              <w:rPr>
                <w:szCs w:val="24"/>
              </w:rPr>
            </w:pPr>
          </w:p>
        </w:tc>
      </w:tr>
      <w:tr w:rsidR="00E00B91" w14:paraId="3DDDBCA3" w14:textId="77777777">
        <w:trPr>
          <w:trHeight w:val="20"/>
        </w:trPr>
        <w:tc>
          <w:tcPr>
            <w:tcW w:w="663" w:type="dxa"/>
            <w:vMerge/>
            <w:tcBorders>
              <w:top w:val="thickThinMediumGap" w:sz="4" w:space="0" w:color="000000"/>
              <w:left w:val="thickThinMediumGap" w:sz="4" w:space="0" w:color="000000"/>
              <w:bottom w:val="thickThinMediumGap" w:sz="4" w:space="0" w:color="000000"/>
              <w:right w:val="thickThinMediumGap" w:sz="4" w:space="0" w:color="000000"/>
            </w:tcBorders>
            <w:vAlign w:val="center"/>
            <w:hideMark/>
          </w:tcPr>
          <w:p w14:paraId="7BD737A9" w14:textId="77777777" w:rsidR="00E00B91" w:rsidRDefault="00E00B91">
            <w:pPr>
              <w:rPr>
                <w:szCs w:val="24"/>
              </w:rPr>
            </w:pPr>
          </w:p>
        </w:tc>
        <w:tc>
          <w:tcPr>
            <w:tcW w:w="4866" w:type="dxa"/>
            <w:vMerge/>
            <w:tcBorders>
              <w:top w:val="thickThinMediumGap" w:sz="4" w:space="0" w:color="000000"/>
              <w:left w:val="thickThinMediumGap" w:sz="4" w:space="0" w:color="000000"/>
              <w:bottom w:val="thickThinMediumGap" w:sz="4" w:space="0" w:color="000000"/>
              <w:right w:val="thickThinMediumGap" w:sz="4" w:space="0" w:color="000000"/>
            </w:tcBorders>
            <w:vAlign w:val="center"/>
            <w:hideMark/>
          </w:tcPr>
          <w:p w14:paraId="0A7F47A2" w14:textId="77777777" w:rsidR="00E00B91" w:rsidRDefault="00E00B91">
            <w:pPr>
              <w:rPr>
                <w:szCs w:val="24"/>
              </w:rPr>
            </w:pPr>
          </w:p>
        </w:tc>
        <w:tc>
          <w:tcPr>
            <w:tcW w:w="1275"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4FEBC16E" w14:textId="77777777" w:rsidR="00E00B91" w:rsidRDefault="000A004E">
            <w:pPr>
              <w:suppressAutoHyphens/>
              <w:overflowPunct w:val="0"/>
              <w:spacing w:line="288" w:lineRule="auto"/>
              <w:jc w:val="center"/>
              <w:textAlignment w:val="center"/>
              <w:rPr>
                <w:szCs w:val="24"/>
              </w:rPr>
            </w:pPr>
            <w:r>
              <w:rPr>
                <w:szCs w:val="24"/>
              </w:rPr>
              <w:t>Iš viso</w:t>
            </w:r>
          </w:p>
          <w:p w14:paraId="22687FEA" w14:textId="77777777" w:rsidR="00E00B91" w:rsidRDefault="00E00B91">
            <w:pPr>
              <w:suppressAutoHyphens/>
              <w:overflowPunct w:val="0"/>
              <w:spacing w:line="288" w:lineRule="auto"/>
              <w:textAlignment w:val="center"/>
              <w:rPr>
                <w:szCs w:val="24"/>
              </w:rPr>
            </w:pPr>
          </w:p>
        </w:tc>
        <w:tc>
          <w:tcPr>
            <w:tcW w:w="1418"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1DFFFD84" w14:textId="77777777" w:rsidR="00E00B91" w:rsidRDefault="000A004E">
            <w:pPr>
              <w:suppressAutoHyphens/>
              <w:overflowPunct w:val="0"/>
              <w:spacing w:line="288" w:lineRule="auto"/>
              <w:jc w:val="center"/>
              <w:textAlignment w:val="center"/>
              <w:rPr>
                <w:szCs w:val="24"/>
              </w:rPr>
            </w:pPr>
            <w:r>
              <w:rPr>
                <w:szCs w:val="24"/>
              </w:rPr>
              <w:t>Teoriniam mokymui</w:t>
            </w:r>
          </w:p>
          <w:p w14:paraId="00AD6BB3" w14:textId="77777777" w:rsidR="00E00B91" w:rsidRDefault="00E00B91">
            <w:pPr>
              <w:suppressAutoHyphens/>
              <w:overflowPunct w:val="0"/>
              <w:spacing w:line="288" w:lineRule="auto"/>
              <w:textAlignment w:val="center"/>
              <w:rPr>
                <w:szCs w:val="24"/>
              </w:rPr>
            </w:pPr>
          </w:p>
        </w:tc>
        <w:tc>
          <w:tcPr>
            <w:tcW w:w="1571"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hideMark/>
          </w:tcPr>
          <w:p w14:paraId="18097517" w14:textId="77777777" w:rsidR="00E00B91" w:rsidRDefault="000A004E">
            <w:pPr>
              <w:suppressAutoHyphens/>
              <w:overflowPunct w:val="0"/>
              <w:spacing w:line="288" w:lineRule="auto"/>
              <w:jc w:val="center"/>
              <w:textAlignment w:val="center"/>
              <w:rPr>
                <w:strike/>
                <w:szCs w:val="24"/>
              </w:rPr>
            </w:pPr>
            <w:r>
              <w:rPr>
                <w:szCs w:val="24"/>
              </w:rPr>
              <w:t>Praktiniam mokymui</w:t>
            </w:r>
          </w:p>
        </w:tc>
      </w:tr>
      <w:tr w:rsidR="00E00B91" w14:paraId="0BE659D2" w14:textId="77777777">
        <w:trPr>
          <w:trHeight w:val="20"/>
        </w:trPr>
        <w:tc>
          <w:tcPr>
            <w:tcW w:w="663"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7E9A90EA" w14:textId="77777777" w:rsidR="00E00B91" w:rsidRDefault="00E00B91">
            <w:pPr>
              <w:suppressAutoHyphens/>
              <w:overflowPunct w:val="0"/>
              <w:spacing w:line="288" w:lineRule="auto"/>
              <w:textAlignment w:val="center"/>
              <w:rPr>
                <w:szCs w:val="24"/>
              </w:rPr>
            </w:pPr>
          </w:p>
        </w:tc>
        <w:tc>
          <w:tcPr>
            <w:tcW w:w="4866"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0AB6657C" w14:textId="77777777" w:rsidR="00E00B91" w:rsidRDefault="00E00B91">
            <w:pPr>
              <w:suppressAutoHyphens/>
              <w:overflowPunct w:val="0"/>
              <w:spacing w:line="288" w:lineRule="auto"/>
              <w:textAlignment w:val="center"/>
              <w:rPr>
                <w:szCs w:val="24"/>
              </w:rPr>
            </w:pPr>
          </w:p>
        </w:tc>
        <w:tc>
          <w:tcPr>
            <w:tcW w:w="1275"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125FFEEC" w14:textId="77777777" w:rsidR="00E00B91" w:rsidRDefault="00E00B91">
            <w:pPr>
              <w:overflowPunct w:val="0"/>
              <w:rPr>
                <w:rFonts w:ascii="Times Roman" w:hAnsi="Times Roman"/>
                <w:szCs w:val="24"/>
                <w:lang w:val="de-DE"/>
              </w:rPr>
            </w:pPr>
          </w:p>
        </w:tc>
        <w:tc>
          <w:tcPr>
            <w:tcW w:w="1418"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07C3520B" w14:textId="77777777" w:rsidR="00E00B91" w:rsidRDefault="00E00B91">
            <w:pPr>
              <w:suppressAutoHyphens/>
              <w:overflowPunct w:val="0"/>
              <w:spacing w:line="288" w:lineRule="auto"/>
              <w:textAlignment w:val="center"/>
              <w:rPr>
                <w:szCs w:val="24"/>
              </w:rPr>
            </w:pPr>
          </w:p>
        </w:tc>
        <w:tc>
          <w:tcPr>
            <w:tcW w:w="1571"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6B2F2D36" w14:textId="77777777" w:rsidR="00E00B91" w:rsidRDefault="00E00B91">
            <w:pPr>
              <w:suppressAutoHyphens/>
              <w:overflowPunct w:val="0"/>
              <w:spacing w:line="288" w:lineRule="auto"/>
              <w:textAlignment w:val="center"/>
              <w:rPr>
                <w:strike/>
                <w:szCs w:val="24"/>
              </w:rPr>
            </w:pPr>
          </w:p>
        </w:tc>
      </w:tr>
      <w:tr w:rsidR="00E00B91" w14:paraId="6C363D55" w14:textId="77777777">
        <w:trPr>
          <w:trHeight w:val="20"/>
        </w:trPr>
        <w:tc>
          <w:tcPr>
            <w:tcW w:w="663"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1F1081AB" w14:textId="77777777" w:rsidR="00E00B91" w:rsidRDefault="00E00B91">
            <w:pPr>
              <w:suppressAutoHyphens/>
              <w:overflowPunct w:val="0"/>
              <w:spacing w:line="288" w:lineRule="auto"/>
              <w:textAlignment w:val="center"/>
              <w:rPr>
                <w:szCs w:val="24"/>
              </w:rPr>
            </w:pPr>
          </w:p>
        </w:tc>
        <w:tc>
          <w:tcPr>
            <w:tcW w:w="4866"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574B2F52" w14:textId="77777777" w:rsidR="00E00B91" w:rsidRDefault="00E00B91">
            <w:pPr>
              <w:suppressAutoHyphens/>
              <w:overflowPunct w:val="0"/>
              <w:spacing w:line="288" w:lineRule="auto"/>
              <w:textAlignment w:val="center"/>
              <w:rPr>
                <w:szCs w:val="24"/>
              </w:rPr>
            </w:pPr>
          </w:p>
        </w:tc>
        <w:tc>
          <w:tcPr>
            <w:tcW w:w="1275"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7A635173" w14:textId="77777777" w:rsidR="00E00B91" w:rsidRDefault="00E00B91">
            <w:pPr>
              <w:overflowPunct w:val="0"/>
              <w:rPr>
                <w:rFonts w:ascii="Times Roman" w:hAnsi="Times Roman"/>
                <w:szCs w:val="24"/>
                <w:lang w:val="de-DE"/>
              </w:rPr>
            </w:pPr>
          </w:p>
        </w:tc>
        <w:tc>
          <w:tcPr>
            <w:tcW w:w="1418"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4F38A1DC" w14:textId="77777777" w:rsidR="00E00B91" w:rsidRDefault="00E00B91">
            <w:pPr>
              <w:suppressAutoHyphens/>
              <w:overflowPunct w:val="0"/>
              <w:spacing w:line="288" w:lineRule="auto"/>
              <w:textAlignment w:val="center"/>
              <w:rPr>
                <w:szCs w:val="24"/>
              </w:rPr>
            </w:pPr>
          </w:p>
        </w:tc>
        <w:tc>
          <w:tcPr>
            <w:tcW w:w="1571"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4AA66324" w14:textId="77777777" w:rsidR="00E00B91" w:rsidRDefault="00E00B91">
            <w:pPr>
              <w:suppressAutoHyphens/>
              <w:overflowPunct w:val="0"/>
              <w:spacing w:line="288" w:lineRule="auto"/>
              <w:textAlignment w:val="center"/>
              <w:rPr>
                <w:strike/>
                <w:szCs w:val="24"/>
              </w:rPr>
            </w:pPr>
          </w:p>
        </w:tc>
      </w:tr>
      <w:tr w:rsidR="00E00B91" w14:paraId="32F7B30F" w14:textId="77777777">
        <w:trPr>
          <w:trHeight w:val="20"/>
        </w:trPr>
        <w:tc>
          <w:tcPr>
            <w:tcW w:w="663"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77DBDD3D" w14:textId="77777777" w:rsidR="00E00B91" w:rsidRDefault="00E00B91">
            <w:pPr>
              <w:suppressAutoHyphens/>
              <w:overflowPunct w:val="0"/>
              <w:spacing w:line="288" w:lineRule="auto"/>
              <w:textAlignment w:val="center"/>
              <w:rPr>
                <w:szCs w:val="24"/>
              </w:rPr>
            </w:pPr>
          </w:p>
        </w:tc>
        <w:tc>
          <w:tcPr>
            <w:tcW w:w="4866"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48C354A3" w14:textId="77777777" w:rsidR="00E00B91" w:rsidRDefault="00E00B91">
            <w:pPr>
              <w:suppressAutoHyphens/>
              <w:overflowPunct w:val="0"/>
              <w:spacing w:line="288" w:lineRule="auto"/>
              <w:textAlignment w:val="center"/>
              <w:rPr>
                <w:szCs w:val="24"/>
              </w:rPr>
            </w:pPr>
          </w:p>
        </w:tc>
        <w:tc>
          <w:tcPr>
            <w:tcW w:w="1275"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0892C537" w14:textId="77777777" w:rsidR="00E00B91" w:rsidRDefault="00E00B91">
            <w:pPr>
              <w:overflowPunct w:val="0"/>
              <w:rPr>
                <w:rFonts w:ascii="Times Roman" w:hAnsi="Times Roman"/>
                <w:szCs w:val="24"/>
                <w:lang w:val="de-DE"/>
              </w:rPr>
            </w:pPr>
          </w:p>
        </w:tc>
        <w:tc>
          <w:tcPr>
            <w:tcW w:w="1418"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01A473D9" w14:textId="77777777" w:rsidR="00E00B91" w:rsidRDefault="00E00B91">
            <w:pPr>
              <w:suppressAutoHyphens/>
              <w:overflowPunct w:val="0"/>
              <w:spacing w:line="288" w:lineRule="auto"/>
              <w:textAlignment w:val="center"/>
              <w:rPr>
                <w:szCs w:val="24"/>
              </w:rPr>
            </w:pPr>
          </w:p>
        </w:tc>
        <w:tc>
          <w:tcPr>
            <w:tcW w:w="1571"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1CFD0D66" w14:textId="77777777" w:rsidR="00E00B91" w:rsidRDefault="00E00B91">
            <w:pPr>
              <w:suppressAutoHyphens/>
              <w:overflowPunct w:val="0"/>
              <w:spacing w:line="288" w:lineRule="auto"/>
              <w:textAlignment w:val="center"/>
              <w:rPr>
                <w:strike/>
                <w:szCs w:val="24"/>
              </w:rPr>
            </w:pPr>
          </w:p>
        </w:tc>
      </w:tr>
      <w:tr w:rsidR="00E00B91" w14:paraId="6328739D" w14:textId="77777777">
        <w:trPr>
          <w:trHeight w:val="20"/>
        </w:trPr>
        <w:tc>
          <w:tcPr>
            <w:tcW w:w="663"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639D23D8" w14:textId="77777777" w:rsidR="00E00B91" w:rsidRDefault="00E00B91">
            <w:pPr>
              <w:suppressAutoHyphens/>
              <w:overflowPunct w:val="0"/>
              <w:spacing w:line="288" w:lineRule="auto"/>
              <w:textAlignment w:val="center"/>
              <w:rPr>
                <w:szCs w:val="24"/>
              </w:rPr>
            </w:pPr>
          </w:p>
        </w:tc>
        <w:tc>
          <w:tcPr>
            <w:tcW w:w="4866"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1E75126A" w14:textId="77777777" w:rsidR="00E00B91" w:rsidRDefault="00E00B91">
            <w:pPr>
              <w:suppressAutoHyphens/>
              <w:overflowPunct w:val="0"/>
              <w:spacing w:line="288" w:lineRule="auto"/>
              <w:textAlignment w:val="center"/>
              <w:rPr>
                <w:szCs w:val="24"/>
              </w:rPr>
            </w:pPr>
          </w:p>
        </w:tc>
        <w:tc>
          <w:tcPr>
            <w:tcW w:w="1275"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0C502EBF" w14:textId="77777777" w:rsidR="00E00B91" w:rsidRDefault="00E00B91">
            <w:pPr>
              <w:overflowPunct w:val="0"/>
              <w:rPr>
                <w:rFonts w:ascii="Times Roman" w:hAnsi="Times Roman"/>
                <w:szCs w:val="24"/>
                <w:lang w:val="de-DE"/>
              </w:rPr>
            </w:pPr>
          </w:p>
        </w:tc>
        <w:tc>
          <w:tcPr>
            <w:tcW w:w="1418"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7B1E1EBD" w14:textId="77777777" w:rsidR="00E00B91" w:rsidRDefault="00E00B91">
            <w:pPr>
              <w:suppressAutoHyphens/>
              <w:overflowPunct w:val="0"/>
              <w:spacing w:line="288" w:lineRule="auto"/>
              <w:textAlignment w:val="center"/>
              <w:rPr>
                <w:szCs w:val="24"/>
              </w:rPr>
            </w:pPr>
          </w:p>
        </w:tc>
        <w:tc>
          <w:tcPr>
            <w:tcW w:w="1571"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4D8E3231" w14:textId="77777777" w:rsidR="00E00B91" w:rsidRDefault="00E00B91">
            <w:pPr>
              <w:suppressAutoHyphens/>
              <w:overflowPunct w:val="0"/>
              <w:spacing w:line="288" w:lineRule="auto"/>
              <w:textAlignment w:val="center"/>
              <w:rPr>
                <w:strike/>
                <w:szCs w:val="24"/>
              </w:rPr>
            </w:pPr>
          </w:p>
        </w:tc>
      </w:tr>
    </w:tbl>
    <w:p w14:paraId="21E84ADE" w14:textId="77777777" w:rsidR="00E00B91" w:rsidRDefault="000A004E">
      <w:pPr>
        <w:overflowPunct w:val="0"/>
        <w:spacing w:line="280" w:lineRule="auto"/>
        <w:ind w:firstLine="312"/>
        <w:jc w:val="both"/>
        <w:textAlignment w:val="baseline"/>
        <w:rPr>
          <w:i/>
          <w:iCs/>
          <w:sz w:val="20"/>
          <w:lang w:val="en-US"/>
        </w:rPr>
      </w:pPr>
      <w:r>
        <w:rPr>
          <w:rFonts w:ascii="TimesLT" w:hAnsi="TimesLT"/>
          <w:i/>
          <w:iCs/>
          <w:szCs w:val="24"/>
          <w:lang w:val="en-US"/>
        </w:rPr>
        <w:t>*</w:t>
      </w:r>
      <w:proofErr w:type="spellStart"/>
      <w:r>
        <w:rPr>
          <w:i/>
          <w:iCs/>
          <w:sz w:val="20"/>
          <w:lang w:val="en-US"/>
        </w:rPr>
        <w:t>Temos</w:t>
      </w:r>
      <w:proofErr w:type="spellEnd"/>
      <w:r>
        <w:rPr>
          <w:i/>
          <w:iCs/>
          <w:sz w:val="20"/>
          <w:lang w:val="en-US"/>
        </w:rPr>
        <w:t xml:space="preserve"> </w:t>
      </w:r>
      <w:proofErr w:type="spellStart"/>
      <w:r>
        <w:rPr>
          <w:i/>
          <w:iCs/>
          <w:sz w:val="20"/>
          <w:lang w:val="en-US"/>
        </w:rPr>
        <w:t>pavadinimas</w:t>
      </w:r>
      <w:proofErr w:type="spellEnd"/>
      <w:r>
        <w:rPr>
          <w:i/>
          <w:iCs/>
          <w:sz w:val="20"/>
          <w:lang w:val="en-US"/>
        </w:rPr>
        <w:t xml:space="preserve"> – </w:t>
      </w:r>
      <w:proofErr w:type="spellStart"/>
      <w:r>
        <w:rPr>
          <w:i/>
          <w:iCs/>
          <w:sz w:val="20"/>
          <w:lang w:val="en-US"/>
        </w:rPr>
        <w:t>pildoma</w:t>
      </w:r>
      <w:proofErr w:type="spellEnd"/>
      <w:r>
        <w:rPr>
          <w:i/>
          <w:iCs/>
          <w:sz w:val="20"/>
          <w:lang w:val="en-US"/>
        </w:rPr>
        <w:t xml:space="preserve"> </w:t>
      </w:r>
      <w:proofErr w:type="spellStart"/>
      <w:r>
        <w:rPr>
          <w:i/>
          <w:iCs/>
          <w:sz w:val="20"/>
          <w:lang w:val="en-US"/>
        </w:rPr>
        <w:t>iki</w:t>
      </w:r>
      <w:proofErr w:type="spellEnd"/>
      <w:r>
        <w:rPr>
          <w:i/>
          <w:iCs/>
          <w:sz w:val="20"/>
          <w:lang w:val="en-US"/>
        </w:rPr>
        <w:t xml:space="preserve"> 40 </w:t>
      </w:r>
      <w:proofErr w:type="spellStart"/>
      <w:r>
        <w:rPr>
          <w:i/>
          <w:iCs/>
          <w:sz w:val="20"/>
          <w:lang w:val="en-US"/>
        </w:rPr>
        <w:t>akad</w:t>
      </w:r>
      <w:proofErr w:type="spellEnd"/>
      <w:r>
        <w:rPr>
          <w:i/>
          <w:iCs/>
          <w:sz w:val="20"/>
          <w:lang w:val="en-US"/>
        </w:rPr>
        <w:t xml:space="preserve">. val. </w:t>
      </w:r>
      <w:proofErr w:type="spellStart"/>
      <w:r>
        <w:rPr>
          <w:i/>
          <w:iCs/>
          <w:sz w:val="20"/>
          <w:lang w:val="en-US"/>
        </w:rPr>
        <w:t>trukmės</w:t>
      </w:r>
      <w:proofErr w:type="spellEnd"/>
      <w:r>
        <w:rPr>
          <w:i/>
          <w:iCs/>
          <w:sz w:val="20"/>
          <w:lang w:val="en-US"/>
        </w:rPr>
        <w:t xml:space="preserve"> </w:t>
      </w:r>
      <w:proofErr w:type="spellStart"/>
      <w:r>
        <w:rPr>
          <w:i/>
          <w:iCs/>
          <w:sz w:val="20"/>
          <w:lang w:val="en-US"/>
        </w:rPr>
        <w:t>mokymo</w:t>
      </w:r>
      <w:proofErr w:type="spellEnd"/>
      <w:r>
        <w:rPr>
          <w:i/>
          <w:iCs/>
          <w:sz w:val="20"/>
          <w:lang w:val="en-US"/>
        </w:rPr>
        <w:t xml:space="preserve"> </w:t>
      </w:r>
      <w:proofErr w:type="spellStart"/>
      <w:r>
        <w:rPr>
          <w:i/>
          <w:iCs/>
          <w:sz w:val="20"/>
          <w:lang w:val="en-US"/>
        </w:rPr>
        <w:t>programai</w:t>
      </w:r>
      <w:proofErr w:type="spellEnd"/>
    </w:p>
    <w:p w14:paraId="678CF1A6" w14:textId="2C48E90C" w:rsidR="00E00B91" w:rsidRDefault="000A004E">
      <w:pPr>
        <w:overflowPunct w:val="0"/>
        <w:spacing w:line="280" w:lineRule="auto"/>
        <w:ind w:firstLine="312"/>
        <w:jc w:val="both"/>
        <w:textAlignment w:val="baseline"/>
        <w:rPr>
          <w:rFonts w:ascii="TimesLT" w:hAnsi="TimesLT"/>
          <w:i/>
          <w:iCs/>
          <w:sz w:val="20"/>
          <w:lang w:val="en-US"/>
        </w:rPr>
      </w:pPr>
      <w:proofErr w:type="spellStart"/>
      <w:r>
        <w:rPr>
          <w:i/>
          <w:iCs/>
          <w:sz w:val="20"/>
          <w:lang w:val="en-US"/>
        </w:rPr>
        <w:t>Mokymo</w:t>
      </w:r>
      <w:proofErr w:type="spellEnd"/>
      <w:r>
        <w:rPr>
          <w:i/>
          <w:iCs/>
          <w:sz w:val="20"/>
          <w:lang w:val="en-US"/>
        </w:rPr>
        <w:t xml:space="preserve"> </w:t>
      </w:r>
      <w:proofErr w:type="spellStart"/>
      <w:r>
        <w:rPr>
          <w:i/>
          <w:iCs/>
          <w:sz w:val="20"/>
          <w:lang w:val="en-US"/>
        </w:rPr>
        <w:t>dalyko</w:t>
      </w:r>
      <w:proofErr w:type="spellEnd"/>
      <w:r>
        <w:rPr>
          <w:i/>
          <w:iCs/>
          <w:sz w:val="20"/>
          <w:lang w:val="en-US"/>
        </w:rPr>
        <w:t xml:space="preserve"> </w:t>
      </w:r>
      <w:proofErr w:type="spellStart"/>
      <w:r>
        <w:rPr>
          <w:i/>
          <w:iCs/>
          <w:sz w:val="20"/>
          <w:lang w:val="en-US"/>
        </w:rPr>
        <w:t>pavadinimas</w:t>
      </w:r>
      <w:proofErr w:type="spellEnd"/>
      <w:r>
        <w:rPr>
          <w:i/>
          <w:iCs/>
          <w:sz w:val="20"/>
          <w:lang w:val="en-US"/>
        </w:rPr>
        <w:t xml:space="preserve"> – </w:t>
      </w:r>
      <w:proofErr w:type="spellStart"/>
      <w:r>
        <w:rPr>
          <w:i/>
          <w:iCs/>
          <w:sz w:val="20"/>
          <w:lang w:val="en-US"/>
        </w:rPr>
        <w:t>pildomas</w:t>
      </w:r>
      <w:proofErr w:type="spellEnd"/>
      <w:r>
        <w:rPr>
          <w:i/>
          <w:iCs/>
          <w:sz w:val="20"/>
          <w:lang w:val="en-US"/>
        </w:rPr>
        <w:t xml:space="preserve"> </w:t>
      </w:r>
      <w:proofErr w:type="spellStart"/>
      <w:r>
        <w:rPr>
          <w:i/>
          <w:iCs/>
          <w:sz w:val="20"/>
          <w:lang w:val="en-US"/>
        </w:rPr>
        <w:t>ilgesnei</w:t>
      </w:r>
      <w:proofErr w:type="spellEnd"/>
      <w:r>
        <w:rPr>
          <w:i/>
          <w:iCs/>
          <w:sz w:val="20"/>
          <w:lang w:val="en-US"/>
        </w:rPr>
        <w:t xml:space="preserve"> </w:t>
      </w:r>
      <w:proofErr w:type="spellStart"/>
      <w:r>
        <w:rPr>
          <w:i/>
          <w:iCs/>
          <w:sz w:val="20"/>
          <w:lang w:val="en-US"/>
        </w:rPr>
        <w:t>kaip</w:t>
      </w:r>
      <w:proofErr w:type="spellEnd"/>
      <w:r>
        <w:rPr>
          <w:i/>
          <w:iCs/>
          <w:sz w:val="20"/>
          <w:lang w:val="en-US"/>
        </w:rPr>
        <w:t xml:space="preserve"> 40 </w:t>
      </w:r>
      <w:proofErr w:type="spellStart"/>
      <w:r>
        <w:rPr>
          <w:i/>
          <w:iCs/>
          <w:sz w:val="20"/>
          <w:lang w:val="en-US"/>
        </w:rPr>
        <w:t>akad</w:t>
      </w:r>
      <w:proofErr w:type="spellEnd"/>
      <w:r>
        <w:rPr>
          <w:i/>
          <w:iCs/>
          <w:sz w:val="20"/>
          <w:lang w:val="en-US"/>
        </w:rPr>
        <w:t xml:space="preserve">. val. </w:t>
      </w:r>
      <w:proofErr w:type="spellStart"/>
      <w:r>
        <w:rPr>
          <w:i/>
          <w:iCs/>
          <w:sz w:val="20"/>
          <w:lang w:val="en-US"/>
        </w:rPr>
        <w:t>mokymo</w:t>
      </w:r>
      <w:proofErr w:type="spellEnd"/>
      <w:r>
        <w:rPr>
          <w:i/>
          <w:iCs/>
          <w:sz w:val="20"/>
          <w:lang w:val="en-US"/>
        </w:rPr>
        <w:t xml:space="preserve"> </w:t>
      </w:r>
      <w:proofErr w:type="spellStart"/>
      <w:r>
        <w:rPr>
          <w:i/>
          <w:iCs/>
          <w:sz w:val="20"/>
          <w:lang w:val="en-US"/>
        </w:rPr>
        <w:t>programai</w:t>
      </w:r>
      <w:proofErr w:type="spellEnd"/>
      <w:r>
        <w:rPr>
          <w:rFonts w:ascii="TimesLT" w:hAnsi="TimesLT"/>
          <w:i/>
          <w:iCs/>
          <w:sz w:val="20"/>
          <w:lang w:val="en-US"/>
        </w:rPr>
        <w:t>.</w:t>
      </w:r>
    </w:p>
    <w:p w14:paraId="251F66B1" w14:textId="77777777" w:rsidR="00E00B91" w:rsidRDefault="00E00B91">
      <w:pPr>
        <w:overflowPunct w:val="0"/>
        <w:spacing w:line="280" w:lineRule="auto"/>
        <w:ind w:firstLine="312"/>
        <w:jc w:val="both"/>
        <w:textAlignment w:val="baseline"/>
        <w:rPr>
          <w:rFonts w:ascii="TimesLT" w:hAnsi="TimesLT"/>
          <w:szCs w:val="24"/>
          <w:lang w:val="en-US"/>
        </w:rPr>
      </w:pPr>
    </w:p>
    <w:p w14:paraId="40B351AB" w14:textId="77777777" w:rsidR="00E00B91" w:rsidRDefault="000A004E">
      <w:pPr>
        <w:overflowPunct w:val="0"/>
        <w:spacing w:line="280" w:lineRule="auto"/>
        <w:ind w:firstLine="312"/>
        <w:jc w:val="center"/>
        <w:textAlignment w:val="baseline"/>
        <w:rPr>
          <w:rFonts w:ascii="TimesLT" w:hAnsi="TimesLT"/>
          <w:b/>
          <w:bCs/>
          <w:szCs w:val="24"/>
        </w:rPr>
      </w:pPr>
      <w:r>
        <w:rPr>
          <w:b/>
          <w:bCs/>
          <w:szCs w:val="24"/>
          <w:lang w:val="en-US"/>
        </w:rPr>
        <w:t>3.1. ATSKIR</w:t>
      </w:r>
      <w:r>
        <w:rPr>
          <w:b/>
          <w:bCs/>
          <w:szCs w:val="24"/>
        </w:rPr>
        <w:t>Ų MOKYMO DALYKŲ PLANAS</w:t>
      </w:r>
    </w:p>
    <w:p w14:paraId="3A50DDE5" w14:textId="77777777" w:rsidR="00E00B91" w:rsidRDefault="000A004E">
      <w:pPr>
        <w:overflowPunct w:val="0"/>
        <w:spacing w:line="280" w:lineRule="auto"/>
        <w:ind w:firstLine="312"/>
        <w:jc w:val="center"/>
        <w:textAlignment w:val="baseline"/>
        <w:rPr>
          <w:rFonts w:ascii="TimesLT" w:hAnsi="TimesLT"/>
          <w:sz w:val="20"/>
          <w:lang w:val="en-US"/>
        </w:rPr>
      </w:pPr>
      <w:r>
        <w:rPr>
          <w:rFonts w:ascii="TimesLT" w:hAnsi="TimesLT"/>
          <w:szCs w:val="24"/>
        </w:rPr>
        <w:t>(</w:t>
      </w:r>
      <w:proofErr w:type="spellStart"/>
      <w:r>
        <w:rPr>
          <w:szCs w:val="24"/>
          <w:lang w:val="en-US"/>
        </w:rPr>
        <w:t>pildomas</w:t>
      </w:r>
      <w:proofErr w:type="spellEnd"/>
      <w:r>
        <w:rPr>
          <w:szCs w:val="24"/>
          <w:lang w:val="en-US"/>
        </w:rPr>
        <w:t xml:space="preserve"> </w:t>
      </w:r>
      <w:proofErr w:type="spellStart"/>
      <w:r>
        <w:rPr>
          <w:szCs w:val="24"/>
          <w:lang w:val="en-US"/>
        </w:rPr>
        <w:t>ilgesnei</w:t>
      </w:r>
      <w:proofErr w:type="spellEnd"/>
      <w:r>
        <w:rPr>
          <w:szCs w:val="24"/>
          <w:lang w:val="en-US"/>
        </w:rPr>
        <w:t xml:space="preserve"> </w:t>
      </w:r>
      <w:proofErr w:type="spellStart"/>
      <w:r>
        <w:rPr>
          <w:szCs w:val="24"/>
          <w:lang w:val="en-US"/>
        </w:rPr>
        <w:t>kaip</w:t>
      </w:r>
      <w:proofErr w:type="spellEnd"/>
      <w:r>
        <w:rPr>
          <w:szCs w:val="24"/>
          <w:lang w:val="en-US"/>
        </w:rPr>
        <w:t xml:space="preserve"> 40 </w:t>
      </w:r>
      <w:proofErr w:type="spellStart"/>
      <w:r>
        <w:rPr>
          <w:szCs w:val="24"/>
          <w:lang w:val="en-US"/>
        </w:rPr>
        <w:t>akad</w:t>
      </w:r>
      <w:proofErr w:type="spellEnd"/>
      <w:r>
        <w:rPr>
          <w:szCs w:val="24"/>
          <w:lang w:val="en-US"/>
        </w:rPr>
        <w:t xml:space="preserve">. val. </w:t>
      </w:r>
      <w:proofErr w:type="spellStart"/>
      <w:r>
        <w:rPr>
          <w:szCs w:val="24"/>
          <w:lang w:val="en-US"/>
        </w:rPr>
        <w:t>mokymo</w:t>
      </w:r>
      <w:proofErr w:type="spellEnd"/>
      <w:r>
        <w:rPr>
          <w:szCs w:val="24"/>
          <w:lang w:val="en-US"/>
        </w:rPr>
        <w:t xml:space="preserve"> </w:t>
      </w:r>
      <w:proofErr w:type="spellStart"/>
      <w:r>
        <w:rPr>
          <w:szCs w:val="24"/>
          <w:lang w:val="en-US"/>
        </w:rPr>
        <w:t>programai</w:t>
      </w:r>
      <w:proofErr w:type="spellEnd"/>
      <w:r>
        <w:rPr>
          <w:sz w:val="20"/>
          <w:lang w:val="en-US"/>
        </w:rPr>
        <w:t>)</w:t>
      </w:r>
    </w:p>
    <w:p w14:paraId="4B5D6CB0" w14:textId="77777777" w:rsidR="00E00B91" w:rsidRDefault="00E00B91">
      <w:pPr>
        <w:overflowPunct w:val="0"/>
        <w:spacing w:line="280" w:lineRule="auto"/>
        <w:ind w:firstLine="312"/>
        <w:jc w:val="center"/>
        <w:textAlignment w:val="baseline"/>
        <w:rPr>
          <w:rFonts w:ascii="TimesLT" w:hAnsi="TimesLT"/>
          <w:b/>
          <w:bCs/>
          <w:sz w:val="20"/>
          <w:lang w:val="en-US"/>
        </w:rPr>
      </w:pPr>
    </w:p>
    <w:tbl>
      <w:tblPr>
        <w:tblW w:w="9795" w:type="dxa"/>
        <w:tblInd w:w="105" w:type="dxa"/>
        <w:tblLayout w:type="fixed"/>
        <w:tblCellMar>
          <w:left w:w="0" w:type="dxa"/>
          <w:right w:w="0" w:type="dxa"/>
        </w:tblCellMar>
        <w:tblLook w:val="04A0" w:firstRow="1" w:lastRow="0" w:firstColumn="1" w:lastColumn="0" w:noHBand="0" w:noVBand="1"/>
      </w:tblPr>
      <w:tblGrid>
        <w:gridCol w:w="664"/>
        <w:gridCol w:w="4867"/>
        <w:gridCol w:w="1275"/>
        <w:gridCol w:w="1418"/>
        <w:gridCol w:w="1571"/>
      </w:tblGrid>
      <w:tr w:rsidR="00E00B91" w14:paraId="28F26524" w14:textId="77777777">
        <w:trPr>
          <w:trHeight w:val="20"/>
        </w:trPr>
        <w:tc>
          <w:tcPr>
            <w:tcW w:w="663" w:type="dxa"/>
            <w:vMerge w:val="restart"/>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5A1F7540" w14:textId="77777777" w:rsidR="00E00B91" w:rsidRDefault="000A004E">
            <w:pPr>
              <w:suppressAutoHyphens/>
              <w:overflowPunct w:val="0"/>
              <w:spacing w:line="288" w:lineRule="auto"/>
              <w:textAlignment w:val="center"/>
              <w:rPr>
                <w:szCs w:val="24"/>
              </w:rPr>
            </w:pPr>
            <w:r>
              <w:rPr>
                <w:szCs w:val="24"/>
              </w:rPr>
              <w:t>Eil. Nr. </w:t>
            </w:r>
          </w:p>
          <w:p w14:paraId="03E205E0" w14:textId="77777777" w:rsidR="00E00B91" w:rsidRDefault="00E00B91">
            <w:pPr>
              <w:suppressAutoHyphens/>
              <w:overflowPunct w:val="0"/>
              <w:spacing w:line="288" w:lineRule="auto"/>
              <w:textAlignment w:val="center"/>
              <w:rPr>
                <w:szCs w:val="24"/>
              </w:rPr>
            </w:pPr>
          </w:p>
        </w:tc>
        <w:tc>
          <w:tcPr>
            <w:tcW w:w="4866" w:type="dxa"/>
            <w:vMerge w:val="restart"/>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11080BE3" w14:textId="77777777" w:rsidR="00E00B91" w:rsidRDefault="00E00B91">
            <w:pPr>
              <w:suppressAutoHyphens/>
              <w:overflowPunct w:val="0"/>
              <w:spacing w:line="288" w:lineRule="auto"/>
              <w:jc w:val="center"/>
              <w:textAlignment w:val="center"/>
              <w:rPr>
                <w:szCs w:val="24"/>
              </w:rPr>
            </w:pPr>
          </w:p>
          <w:p w14:paraId="7CBCCF10" w14:textId="77777777" w:rsidR="00E00B91" w:rsidRDefault="000A004E">
            <w:pPr>
              <w:suppressAutoHyphens/>
              <w:overflowPunct w:val="0"/>
              <w:spacing w:line="288" w:lineRule="auto"/>
              <w:jc w:val="center"/>
              <w:textAlignment w:val="center"/>
              <w:rPr>
                <w:szCs w:val="24"/>
                <w:lang w:val="en-US"/>
              </w:rPr>
            </w:pPr>
            <w:r>
              <w:rPr>
                <w:szCs w:val="24"/>
              </w:rPr>
              <w:t>Temos pavadinimas</w:t>
            </w:r>
          </w:p>
          <w:p w14:paraId="7260A394" w14:textId="77777777" w:rsidR="00E00B91" w:rsidRDefault="00E00B91">
            <w:pPr>
              <w:suppressAutoHyphens/>
              <w:overflowPunct w:val="0"/>
              <w:spacing w:line="288" w:lineRule="auto"/>
              <w:textAlignment w:val="center"/>
              <w:rPr>
                <w:szCs w:val="24"/>
              </w:rPr>
            </w:pPr>
          </w:p>
        </w:tc>
        <w:tc>
          <w:tcPr>
            <w:tcW w:w="4264" w:type="dxa"/>
            <w:gridSpan w:val="3"/>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00704DE5" w14:textId="77777777" w:rsidR="00E00B91" w:rsidRDefault="000A004E">
            <w:pPr>
              <w:suppressAutoHyphens/>
              <w:overflowPunct w:val="0"/>
              <w:spacing w:line="288" w:lineRule="auto"/>
              <w:jc w:val="center"/>
              <w:textAlignment w:val="center"/>
              <w:rPr>
                <w:szCs w:val="24"/>
              </w:rPr>
            </w:pPr>
            <w:r>
              <w:rPr>
                <w:szCs w:val="24"/>
              </w:rPr>
              <w:t>Skiriama akad. valandų</w:t>
            </w:r>
          </w:p>
          <w:p w14:paraId="6F68F7AC" w14:textId="77777777" w:rsidR="00E00B91" w:rsidRDefault="00E00B91">
            <w:pPr>
              <w:suppressAutoHyphens/>
              <w:overflowPunct w:val="0"/>
              <w:spacing w:line="288" w:lineRule="auto"/>
              <w:jc w:val="center"/>
              <w:textAlignment w:val="center"/>
              <w:rPr>
                <w:szCs w:val="24"/>
              </w:rPr>
            </w:pPr>
          </w:p>
        </w:tc>
      </w:tr>
      <w:tr w:rsidR="00E00B91" w14:paraId="28235F1D" w14:textId="77777777">
        <w:trPr>
          <w:trHeight w:val="20"/>
        </w:trPr>
        <w:tc>
          <w:tcPr>
            <w:tcW w:w="663" w:type="dxa"/>
            <w:vMerge/>
            <w:tcBorders>
              <w:top w:val="thickThinMediumGap" w:sz="4" w:space="0" w:color="000000"/>
              <w:left w:val="thickThinMediumGap" w:sz="4" w:space="0" w:color="000000"/>
              <w:bottom w:val="thickThinMediumGap" w:sz="4" w:space="0" w:color="000000"/>
              <w:right w:val="thickThinMediumGap" w:sz="4" w:space="0" w:color="000000"/>
            </w:tcBorders>
            <w:vAlign w:val="center"/>
            <w:hideMark/>
          </w:tcPr>
          <w:p w14:paraId="761EEB6B" w14:textId="77777777" w:rsidR="00E00B91" w:rsidRDefault="00E00B91">
            <w:pPr>
              <w:rPr>
                <w:szCs w:val="24"/>
              </w:rPr>
            </w:pPr>
          </w:p>
        </w:tc>
        <w:tc>
          <w:tcPr>
            <w:tcW w:w="4866" w:type="dxa"/>
            <w:vMerge/>
            <w:tcBorders>
              <w:top w:val="thickThinMediumGap" w:sz="4" w:space="0" w:color="000000"/>
              <w:left w:val="thickThinMediumGap" w:sz="4" w:space="0" w:color="000000"/>
              <w:bottom w:val="thickThinMediumGap" w:sz="4" w:space="0" w:color="000000"/>
              <w:right w:val="thickThinMediumGap" w:sz="4" w:space="0" w:color="000000"/>
            </w:tcBorders>
            <w:vAlign w:val="center"/>
            <w:hideMark/>
          </w:tcPr>
          <w:p w14:paraId="1B3A63CE" w14:textId="77777777" w:rsidR="00E00B91" w:rsidRDefault="00E00B91">
            <w:pPr>
              <w:rPr>
                <w:szCs w:val="24"/>
              </w:rPr>
            </w:pPr>
          </w:p>
        </w:tc>
        <w:tc>
          <w:tcPr>
            <w:tcW w:w="1275"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2A139A19" w14:textId="77777777" w:rsidR="00E00B91" w:rsidRDefault="000A004E">
            <w:pPr>
              <w:suppressAutoHyphens/>
              <w:overflowPunct w:val="0"/>
              <w:spacing w:line="288" w:lineRule="auto"/>
              <w:jc w:val="center"/>
              <w:textAlignment w:val="center"/>
              <w:rPr>
                <w:szCs w:val="24"/>
              </w:rPr>
            </w:pPr>
            <w:r>
              <w:rPr>
                <w:szCs w:val="24"/>
              </w:rPr>
              <w:t>Iš viso</w:t>
            </w:r>
          </w:p>
          <w:p w14:paraId="4D0B76C4" w14:textId="77777777" w:rsidR="00E00B91" w:rsidRDefault="00E00B91">
            <w:pPr>
              <w:suppressAutoHyphens/>
              <w:overflowPunct w:val="0"/>
              <w:spacing w:line="288" w:lineRule="auto"/>
              <w:textAlignment w:val="center"/>
              <w:rPr>
                <w:szCs w:val="24"/>
              </w:rPr>
            </w:pPr>
          </w:p>
        </w:tc>
        <w:tc>
          <w:tcPr>
            <w:tcW w:w="1418"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4BD81432" w14:textId="77777777" w:rsidR="00E00B91" w:rsidRDefault="000A004E">
            <w:pPr>
              <w:suppressAutoHyphens/>
              <w:overflowPunct w:val="0"/>
              <w:spacing w:line="288" w:lineRule="auto"/>
              <w:jc w:val="center"/>
              <w:textAlignment w:val="center"/>
              <w:rPr>
                <w:szCs w:val="24"/>
              </w:rPr>
            </w:pPr>
            <w:r>
              <w:rPr>
                <w:szCs w:val="24"/>
              </w:rPr>
              <w:t>Teoriniam mokymui</w:t>
            </w:r>
          </w:p>
          <w:p w14:paraId="3B8B9795" w14:textId="77777777" w:rsidR="00E00B91" w:rsidRDefault="00E00B91">
            <w:pPr>
              <w:suppressAutoHyphens/>
              <w:overflowPunct w:val="0"/>
              <w:spacing w:line="288" w:lineRule="auto"/>
              <w:textAlignment w:val="center"/>
              <w:rPr>
                <w:szCs w:val="24"/>
              </w:rPr>
            </w:pPr>
          </w:p>
        </w:tc>
        <w:tc>
          <w:tcPr>
            <w:tcW w:w="1571"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hideMark/>
          </w:tcPr>
          <w:p w14:paraId="75430BAA" w14:textId="77777777" w:rsidR="00E00B91" w:rsidRDefault="000A004E">
            <w:pPr>
              <w:suppressAutoHyphens/>
              <w:overflowPunct w:val="0"/>
              <w:spacing w:line="288" w:lineRule="auto"/>
              <w:jc w:val="center"/>
              <w:textAlignment w:val="center"/>
              <w:rPr>
                <w:strike/>
                <w:szCs w:val="24"/>
              </w:rPr>
            </w:pPr>
            <w:r>
              <w:rPr>
                <w:szCs w:val="24"/>
              </w:rPr>
              <w:t>Praktiniam mokymui</w:t>
            </w:r>
          </w:p>
        </w:tc>
      </w:tr>
      <w:tr w:rsidR="00E00B91" w14:paraId="70173309" w14:textId="77777777">
        <w:trPr>
          <w:trHeight w:val="20"/>
        </w:trPr>
        <w:tc>
          <w:tcPr>
            <w:tcW w:w="663"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700493CE" w14:textId="77777777" w:rsidR="00E00B91" w:rsidRDefault="00E00B91">
            <w:pPr>
              <w:suppressAutoHyphens/>
              <w:overflowPunct w:val="0"/>
              <w:spacing w:line="288" w:lineRule="auto"/>
              <w:textAlignment w:val="center"/>
              <w:rPr>
                <w:szCs w:val="24"/>
              </w:rPr>
            </w:pPr>
          </w:p>
        </w:tc>
        <w:tc>
          <w:tcPr>
            <w:tcW w:w="4866"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7AA72F7B" w14:textId="77777777" w:rsidR="00E00B91" w:rsidRDefault="00E00B91">
            <w:pPr>
              <w:suppressAutoHyphens/>
              <w:overflowPunct w:val="0"/>
              <w:spacing w:line="288" w:lineRule="auto"/>
              <w:textAlignment w:val="center"/>
              <w:rPr>
                <w:szCs w:val="24"/>
              </w:rPr>
            </w:pPr>
          </w:p>
        </w:tc>
        <w:tc>
          <w:tcPr>
            <w:tcW w:w="1275"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7AD58661" w14:textId="77777777" w:rsidR="00E00B91" w:rsidRDefault="00E00B91">
            <w:pPr>
              <w:overflowPunct w:val="0"/>
              <w:rPr>
                <w:rFonts w:ascii="Times Roman" w:hAnsi="Times Roman"/>
                <w:szCs w:val="24"/>
                <w:lang w:val="de-DE"/>
              </w:rPr>
            </w:pPr>
          </w:p>
        </w:tc>
        <w:tc>
          <w:tcPr>
            <w:tcW w:w="1418"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6C912B73" w14:textId="77777777" w:rsidR="00E00B91" w:rsidRDefault="00E00B91">
            <w:pPr>
              <w:suppressAutoHyphens/>
              <w:overflowPunct w:val="0"/>
              <w:spacing w:line="288" w:lineRule="auto"/>
              <w:textAlignment w:val="center"/>
              <w:rPr>
                <w:szCs w:val="24"/>
              </w:rPr>
            </w:pPr>
          </w:p>
        </w:tc>
        <w:tc>
          <w:tcPr>
            <w:tcW w:w="1571"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183CD07E" w14:textId="77777777" w:rsidR="00E00B91" w:rsidRDefault="00E00B91">
            <w:pPr>
              <w:suppressAutoHyphens/>
              <w:overflowPunct w:val="0"/>
              <w:spacing w:line="288" w:lineRule="auto"/>
              <w:textAlignment w:val="center"/>
              <w:rPr>
                <w:strike/>
                <w:szCs w:val="24"/>
              </w:rPr>
            </w:pPr>
          </w:p>
        </w:tc>
      </w:tr>
      <w:tr w:rsidR="00E00B91" w14:paraId="4AC576A7" w14:textId="77777777">
        <w:trPr>
          <w:trHeight w:val="20"/>
        </w:trPr>
        <w:tc>
          <w:tcPr>
            <w:tcW w:w="663"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450DC220" w14:textId="77777777" w:rsidR="00E00B91" w:rsidRDefault="00E00B91">
            <w:pPr>
              <w:suppressAutoHyphens/>
              <w:overflowPunct w:val="0"/>
              <w:spacing w:line="288" w:lineRule="auto"/>
              <w:textAlignment w:val="center"/>
              <w:rPr>
                <w:szCs w:val="24"/>
              </w:rPr>
            </w:pPr>
          </w:p>
        </w:tc>
        <w:tc>
          <w:tcPr>
            <w:tcW w:w="4866"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3BDD2828" w14:textId="77777777" w:rsidR="00E00B91" w:rsidRDefault="00E00B91">
            <w:pPr>
              <w:suppressAutoHyphens/>
              <w:overflowPunct w:val="0"/>
              <w:spacing w:line="288" w:lineRule="auto"/>
              <w:textAlignment w:val="center"/>
              <w:rPr>
                <w:szCs w:val="24"/>
              </w:rPr>
            </w:pPr>
          </w:p>
        </w:tc>
        <w:tc>
          <w:tcPr>
            <w:tcW w:w="1275"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2E5A5AE7" w14:textId="77777777" w:rsidR="00E00B91" w:rsidRDefault="00E00B91">
            <w:pPr>
              <w:overflowPunct w:val="0"/>
              <w:rPr>
                <w:rFonts w:ascii="Times Roman" w:hAnsi="Times Roman"/>
                <w:szCs w:val="24"/>
                <w:lang w:val="de-DE"/>
              </w:rPr>
            </w:pPr>
          </w:p>
        </w:tc>
        <w:tc>
          <w:tcPr>
            <w:tcW w:w="1418"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5B5E179F" w14:textId="77777777" w:rsidR="00E00B91" w:rsidRDefault="00E00B91">
            <w:pPr>
              <w:suppressAutoHyphens/>
              <w:overflowPunct w:val="0"/>
              <w:spacing w:line="288" w:lineRule="auto"/>
              <w:textAlignment w:val="center"/>
              <w:rPr>
                <w:szCs w:val="24"/>
              </w:rPr>
            </w:pPr>
          </w:p>
        </w:tc>
        <w:tc>
          <w:tcPr>
            <w:tcW w:w="1571"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43BD2872" w14:textId="77777777" w:rsidR="00E00B91" w:rsidRDefault="00E00B91">
            <w:pPr>
              <w:suppressAutoHyphens/>
              <w:overflowPunct w:val="0"/>
              <w:spacing w:line="288" w:lineRule="auto"/>
              <w:textAlignment w:val="center"/>
              <w:rPr>
                <w:strike/>
                <w:szCs w:val="24"/>
              </w:rPr>
            </w:pPr>
          </w:p>
        </w:tc>
      </w:tr>
      <w:tr w:rsidR="00E00B91" w14:paraId="521F7C5B" w14:textId="77777777">
        <w:trPr>
          <w:trHeight w:val="20"/>
        </w:trPr>
        <w:tc>
          <w:tcPr>
            <w:tcW w:w="663"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1465CB53" w14:textId="77777777" w:rsidR="00E00B91" w:rsidRDefault="00E00B91">
            <w:pPr>
              <w:suppressAutoHyphens/>
              <w:overflowPunct w:val="0"/>
              <w:spacing w:line="288" w:lineRule="auto"/>
              <w:textAlignment w:val="center"/>
              <w:rPr>
                <w:szCs w:val="24"/>
              </w:rPr>
            </w:pPr>
          </w:p>
        </w:tc>
        <w:tc>
          <w:tcPr>
            <w:tcW w:w="4866"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2035DCC9" w14:textId="77777777" w:rsidR="00E00B91" w:rsidRDefault="00E00B91">
            <w:pPr>
              <w:suppressAutoHyphens/>
              <w:overflowPunct w:val="0"/>
              <w:spacing w:line="288" w:lineRule="auto"/>
              <w:textAlignment w:val="center"/>
              <w:rPr>
                <w:szCs w:val="24"/>
              </w:rPr>
            </w:pPr>
          </w:p>
        </w:tc>
        <w:tc>
          <w:tcPr>
            <w:tcW w:w="1275"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4D63D63F" w14:textId="77777777" w:rsidR="00E00B91" w:rsidRDefault="00E00B91">
            <w:pPr>
              <w:overflowPunct w:val="0"/>
              <w:rPr>
                <w:rFonts w:ascii="Times Roman" w:hAnsi="Times Roman"/>
                <w:szCs w:val="24"/>
                <w:lang w:val="de-DE"/>
              </w:rPr>
            </w:pPr>
          </w:p>
        </w:tc>
        <w:tc>
          <w:tcPr>
            <w:tcW w:w="1418"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0A1F16D1" w14:textId="77777777" w:rsidR="00E00B91" w:rsidRDefault="00E00B91">
            <w:pPr>
              <w:suppressAutoHyphens/>
              <w:overflowPunct w:val="0"/>
              <w:spacing w:line="288" w:lineRule="auto"/>
              <w:textAlignment w:val="center"/>
              <w:rPr>
                <w:szCs w:val="24"/>
              </w:rPr>
            </w:pPr>
          </w:p>
        </w:tc>
        <w:tc>
          <w:tcPr>
            <w:tcW w:w="1571"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65BB00ED" w14:textId="77777777" w:rsidR="00E00B91" w:rsidRDefault="00E00B91">
            <w:pPr>
              <w:suppressAutoHyphens/>
              <w:overflowPunct w:val="0"/>
              <w:spacing w:line="288" w:lineRule="auto"/>
              <w:textAlignment w:val="center"/>
              <w:rPr>
                <w:strike/>
                <w:szCs w:val="24"/>
              </w:rPr>
            </w:pPr>
          </w:p>
        </w:tc>
      </w:tr>
      <w:tr w:rsidR="00E00B91" w14:paraId="6DCEF364" w14:textId="77777777">
        <w:trPr>
          <w:trHeight w:val="20"/>
        </w:trPr>
        <w:tc>
          <w:tcPr>
            <w:tcW w:w="663"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1CF29D5B" w14:textId="77777777" w:rsidR="00E00B91" w:rsidRDefault="00E00B91">
            <w:pPr>
              <w:suppressAutoHyphens/>
              <w:overflowPunct w:val="0"/>
              <w:spacing w:line="288" w:lineRule="auto"/>
              <w:textAlignment w:val="center"/>
              <w:rPr>
                <w:szCs w:val="24"/>
              </w:rPr>
            </w:pPr>
          </w:p>
        </w:tc>
        <w:tc>
          <w:tcPr>
            <w:tcW w:w="4866"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228B6DEC" w14:textId="77777777" w:rsidR="00E00B91" w:rsidRDefault="00E00B91">
            <w:pPr>
              <w:suppressAutoHyphens/>
              <w:overflowPunct w:val="0"/>
              <w:spacing w:line="288" w:lineRule="auto"/>
              <w:textAlignment w:val="center"/>
              <w:rPr>
                <w:szCs w:val="24"/>
              </w:rPr>
            </w:pPr>
          </w:p>
        </w:tc>
        <w:tc>
          <w:tcPr>
            <w:tcW w:w="1275"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5A04C39C" w14:textId="77777777" w:rsidR="00E00B91" w:rsidRDefault="00E00B91">
            <w:pPr>
              <w:overflowPunct w:val="0"/>
              <w:rPr>
                <w:rFonts w:ascii="Times Roman" w:hAnsi="Times Roman"/>
                <w:szCs w:val="24"/>
                <w:lang w:val="de-DE"/>
              </w:rPr>
            </w:pPr>
          </w:p>
        </w:tc>
        <w:tc>
          <w:tcPr>
            <w:tcW w:w="1418"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03D11F74" w14:textId="77777777" w:rsidR="00E00B91" w:rsidRDefault="00E00B91">
            <w:pPr>
              <w:suppressAutoHyphens/>
              <w:overflowPunct w:val="0"/>
              <w:spacing w:line="288" w:lineRule="auto"/>
              <w:textAlignment w:val="center"/>
              <w:rPr>
                <w:szCs w:val="24"/>
              </w:rPr>
            </w:pPr>
          </w:p>
        </w:tc>
        <w:tc>
          <w:tcPr>
            <w:tcW w:w="1571" w:type="dxa"/>
            <w:tcBorders>
              <w:top w:val="thickThinMediumGap" w:sz="4" w:space="0" w:color="000000"/>
              <w:left w:val="thickThinMediumGap" w:sz="4" w:space="0" w:color="000000"/>
              <w:bottom w:val="thickThinMediumGap" w:sz="4" w:space="0" w:color="000000"/>
              <w:right w:val="thickThinMediumGap" w:sz="4" w:space="0" w:color="000000"/>
            </w:tcBorders>
            <w:tcMar>
              <w:top w:w="57" w:type="dxa"/>
              <w:left w:w="105" w:type="dxa"/>
              <w:bottom w:w="57" w:type="dxa"/>
              <w:right w:w="105" w:type="dxa"/>
            </w:tcMar>
          </w:tcPr>
          <w:p w14:paraId="08B04836" w14:textId="77777777" w:rsidR="00E00B91" w:rsidRDefault="00E00B91">
            <w:pPr>
              <w:suppressAutoHyphens/>
              <w:overflowPunct w:val="0"/>
              <w:spacing w:line="288" w:lineRule="auto"/>
              <w:textAlignment w:val="center"/>
              <w:rPr>
                <w:strike/>
                <w:szCs w:val="24"/>
              </w:rPr>
            </w:pPr>
          </w:p>
        </w:tc>
      </w:tr>
    </w:tbl>
    <w:p w14:paraId="375C30E0" w14:textId="77777777" w:rsidR="00E00B91" w:rsidRDefault="00E00B91">
      <w:pPr>
        <w:overflowPunct w:val="0"/>
        <w:spacing w:line="280" w:lineRule="auto"/>
        <w:ind w:firstLine="312"/>
        <w:jc w:val="center"/>
        <w:textAlignment w:val="baseline"/>
        <w:rPr>
          <w:rFonts w:ascii="TimesLT" w:hAnsi="TimesLT"/>
          <w:b/>
          <w:bCs/>
          <w:sz w:val="20"/>
          <w:lang w:val="en-US"/>
        </w:rPr>
      </w:pPr>
    </w:p>
    <w:p w14:paraId="66CBCA6E" w14:textId="77777777" w:rsidR="00E00B91" w:rsidRDefault="00E00B91">
      <w:pPr>
        <w:overflowPunct w:val="0"/>
        <w:spacing w:line="280" w:lineRule="auto"/>
        <w:ind w:firstLine="312"/>
        <w:jc w:val="center"/>
        <w:textAlignment w:val="baseline"/>
        <w:rPr>
          <w:rFonts w:ascii="TimesLT" w:hAnsi="TimesLT"/>
          <w:b/>
          <w:bCs/>
          <w:sz w:val="20"/>
          <w:lang w:val="en-US"/>
        </w:rPr>
      </w:pPr>
    </w:p>
    <w:p w14:paraId="3321BB9F" w14:textId="77777777" w:rsidR="00E00B91" w:rsidRDefault="000A004E">
      <w:pPr>
        <w:suppressAutoHyphens/>
        <w:overflowPunct w:val="0"/>
        <w:spacing w:line="280" w:lineRule="auto"/>
        <w:ind w:left="720" w:hanging="360"/>
        <w:jc w:val="center"/>
        <w:textAlignment w:val="center"/>
        <w:rPr>
          <w:rFonts w:ascii="TimesLT" w:hAnsi="TimesLT"/>
          <w:b/>
          <w:szCs w:val="24"/>
          <w:lang w:val="en-US"/>
        </w:rPr>
      </w:pPr>
      <w:r>
        <w:rPr>
          <w:rFonts w:ascii="TimesLT" w:hAnsi="TimesLT"/>
          <w:b/>
          <w:szCs w:val="24"/>
          <w:lang w:val="en-US"/>
        </w:rPr>
        <w:t>4. MOKOMOJI LITERATŪRA IR ŠALTINIAI</w:t>
      </w:r>
    </w:p>
    <w:p w14:paraId="30279E8D" w14:textId="77777777" w:rsidR="00E00B91" w:rsidRDefault="00E00B91">
      <w:pPr>
        <w:overflowPunct w:val="0"/>
        <w:spacing w:line="280" w:lineRule="auto"/>
        <w:ind w:left="672"/>
        <w:jc w:val="both"/>
        <w:textAlignment w:val="baseline"/>
        <w:rPr>
          <w:rFonts w:ascii="TimesLT" w:hAnsi="TimesLT"/>
          <w:strike/>
          <w:szCs w:val="24"/>
          <w:lang w:val="en-US"/>
        </w:rPr>
      </w:pPr>
    </w:p>
    <w:p w14:paraId="7AFA4E40" w14:textId="77777777" w:rsidR="00E00B91" w:rsidRDefault="000A004E">
      <w:pPr>
        <w:suppressAutoHyphens/>
        <w:overflowPunct w:val="0"/>
        <w:spacing w:line="280" w:lineRule="auto"/>
        <w:ind w:left="720" w:hanging="360"/>
        <w:jc w:val="both"/>
        <w:textAlignment w:val="center"/>
        <w:rPr>
          <w:rFonts w:ascii="TimesLT" w:hAnsi="TimesLT"/>
          <w:szCs w:val="24"/>
          <w:lang w:val="en-US"/>
        </w:rPr>
      </w:pPr>
      <w:r>
        <w:rPr>
          <w:rFonts w:ascii="TimesLT" w:hAnsi="TimesLT"/>
          <w:szCs w:val="24"/>
          <w:lang w:val="en-US"/>
        </w:rPr>
        <w:t>1........................................................................................................................................................</w:t>
      </w:r>
    </w:p>
    <w:p w14:paraId="6F98F4F1" w14:textId="77777777" w:rsidR="00E00B91" w:rsidRDefault="000A004E">
      <w:pPr>
        <w:suppressAutoHyphens/>
        <w:overflowPunct w:val="0"/>
        <w:spacing w:line="280" w:lineRule="auto"/>
        <w:ind w:left="720" w:hanging="360"/>
        <w:jc w:val="both"/>
        <w:textAlignment w:val="center"/>
        <w:rPr>
          <w:rFonts w:ascii="TimesLT" w:hAnsi="TimesLT"/>
          <w:szCs w:val="24"/>
          <w:lang w:val="en-US"/>
        </w:rPr>
      </w:pPr>
      <w:r>
        <w:rPr>
          <w:rFonts w:ascii="TimesLT" w:hAnsi="TimesLT"/>
          <w:szCs w:val="24"/>
          <w:lang w:val="en-US"/>
        </w:rPr>
        <w:t>2........................................................................................................................................................</w:t>
      </w:r>
    </w:p>
    <w:p w14:paraId="59F9BFF4" w14:textId="77777777" w:rsidR="00E00B91" w:rsidRDefault="000A004E">
      <w:pPr>
        <w:suppressAutoHyphens/>
        <w:overflowPunct w:val="0"/>
        <w:spacing w:line="280" w:lineRule="auto"/>
        <w:ind w:left="720" w:hanging="360"/>
        <w:jc w:val="both"/>
        <w:textAlignment w:val="center"/>
        <w:rPr>
          <w:rFonts w:ascii="TimesLT" w:hAnsi="TimesLT"/>
          <w:szCs w:val="24"/>
          <w:lang w:val="en-US"/>
        </w:rPr>
      </w:pPr>
      <w:r>
        <w:rPr>
          <w:rFonts w:ascii="TimesLT" w:hAnsi="TimesLT"/>
          <w:szCs w:val="24"/>
          <w:lang w:val="en-US"/>
        </w:rPr>
        <w:t>3........................................................................................................................................................</w:t>
      </w:r>
    </w:p>
    <w:p w14:paraId="5D45DDF6" w14:textId="77777777" w:rsidR="00E00B91" w:rsidRDefault="000A004E">
      <w:pPr>
        <w:suppressAutoHyphens/>
        <w:spacing w:line="280" w:lineRule="auto"/>
        <w:jc w:val="center"/>
        <w:textAlignment w:val="center"/>
      </w:pPr>
      <w:r>
        <w:rPr>
          <w:szCs w:val="24"/>
        </w:rPr>
        <w:t>_________________________</w:t>
      </w:r>
    </w:p>
    <w:p w14:paraId="5C611CE7" w14:textId="77777777" w:rsidR="00E00B91" w:rsidRDefault="00E00B91"/>
    <w:p w14:paraId="149EB166" w14:textId="77777777" w:rsidR="00E00B91" w:rsidRDefault="00E00B91">
      <w:pPr>
        <w:tabs>
          <w:tab w:val="center" w:pos="4819"/>
          <w:tab w:val="right" w:pos="9638"/>
        </w:tabs>
      </w:pPr>
    </w:p>
    <w:p w14:paraId="2708439D" w14:textId="77777777" w:rsidR="00E00B91" w:rsidRDefault="00E00B91">
      <w:pPr>
        <w:keepLines/>
        <w:tabs>
          <w:tab w:val="left" w:pos="1304"/>
          <w:tab w:val="left" w:pos="1457"/>
          <w:tab w:val="left" w:pos="1604"/>
          <w:tab w:val="left" w:pos="1757"/>
        </w:tabs>
        <w:suppressAutoHyphens/>
        <w:ind w:left="5103"/>
        <w:textAlignment w:val="center"/>
        <w:sectPr w:rsidR="00E00B91">
          <w:pgSz w:w="11906" w:h="16838"/>
          <w:pgMar w:top="1701" w:right="567" w:bottom="1134" w:left="1701" w:header="567" w:footer="567" w:gutter="0"/>
          <w:pgNumType w:start="1"/>
          <w:cols w:space="1296"/>
          <w:titlePg/>
          <w:docGrid w:linePitch="360"/>
        </w:sectPr>
      </w:pPr>
    </w:p>
    <w:p w14:paraId="14EE7CF6" w14:textId="77777777" w:rsidR="001339BC" w:rsidRPr="001339BC" w:rsidRDefault="001339BC" w:rsidP="001339BC">
      <w:pPr>
        <w:suppressAutoHyphens/>
        <w:ind w:firstLine="4962"/>
        <w:jc w:val="both"/>
        <w:textAlignment w:val="center"/>
        <w:rPr>
          <w:color w:val="000000"/>
          <w:szCs w:val="24"/>
        </w:rPr>
      </w:pPr>
      <w:r w:rsidRPr="001339BC">
        <w:rPr>
          <w:color w:val="000000"/>
          <w:szCs w:val="24"/>
        </w:rPr>
        <w:lastRenderedPageBreak/>
        <w:t>PATVIRTINTA</w:t>
      </w:r>
    </w:p>
    <w:p w14:paraId="1C3CB340" w14:textId="77777777" w:rsidR="001339BC" w:rsidRPr="001339BC" w:rsidRDefault="001339BC" w:rsidP="001339BC">
      <w:pPr>
        <w:suppressAutoHyphens/>
        <w:ind w:firstLine="4962"/>
        <w:jc w:val="both"/>
        <w:textAlignment w:val="center"/>
        <w:rPr>
          <w:color w:val="000000"/>
          <w:szCs w:val="24"/>
        </w:rPr>
      </w:pPr>
      <w:r w:rsidRPr="001339BC">
        <w:rPr>
          <w:color w:val="000000"/>
          <w:szCs w:val="24"/>
        </w:rPr>
        <w:t>Lietuvos Respublikos žemės ūkio ministro</w:t>
      </w:r>
    </w:p>
    <w:p w14:paraId="5FB55578" w14:textId="77777777" w:rsidR="001339BC" w:rsidRPr="001339BC" w:rsidRDefault="001339BC" w:rsidP="001339BC">
      <w:pPr>
        <w:suppressAutoHyphens/>
        <w:ind w:firstLine="4962"/>
        <w:jc w:val="both"/>
        <w:textAlignment w:val="center"/>
        <w:rPr>
          <w:color w:val="000000"/>
          <w:szCs w:val="24"/>
        </w:rPr>
      </w:pPr>
      <w:r w:rsidRPr="001339BC">
        <w:rPr>
          <w:color w:val="000000"/>
          <w:szCs w:val="24"/>
        </w:rPr>
        <w:t>2009 m. vasario 26 d. įsakymu Nr. 3D-132</w:t>
      </w:r>
    </w:p>
    <w:p w14:paraId="4A9CD7C7" w14:textId="77777777" w:rsidR="001339BC" w:rsidRPr="001339BC" w:rsidRDefault="001339BC" w:rsidP="001339BC">
      <w:pPr>
        <w:suppressAutoHyphens/>
        <w:ind w:firstLine="4962"/>
        <w:jc w:val="both"/>
        <w:textAlignment w:val="center"/>
        <w:rPr>
          <w:color w:val="000000"/>
          <w:szCs w:val="24"/>
        </w:rPr>
      </w:pPr>
      <w:r w:rsidRPr="001339BC">
        <w:rPr>
          <w:color w:val="000000"/>
          <w:szCs w:val="24"/>
        </w:rPr>
        <w:t>(Lietuvos Respublikos žemės ūkio ministro</w:t>
      </w:r>
    </w:p>
    <w:p w14:paraId="7302BEA0" w14:textId="7E0EB871" w:rsidR="00E00B91" w:rsidRDefault="001339BC" w:rsidP="001339BC">
      <w:pPr>
        <w:suppressAutoHyphens/>
        <w:ind w:firstLine="4962"/>
        <w:jc w:val="both"/>
        <w:textAlignment w:val="center"/>
        <w:rPr>
          <w:szCs w:val="24"/>
        </w:rPr>
      </w:pPr>
      <w:r w:rsidRPr="001339BC">
        <w:rPr>
          <w:color w:val="000000"/>
          <w:szCs w:val="24"/>
        </w:rPr>
        <w:t>2023 m.                 d. įsakymo Nr. redakcija)</w:t>
      </w:r>
    </w:p>
    <w:p w14:paraId="4B57F2FD" w14:textId="77777777" w:rsidR="00E00B91" w:rsidRDefault="00E00B91">
      <w:pPr>
        <w:keepLines/>
        <w:tabs>
          <w:tab w:val="left" w:pos="1304"/>
          <w:tab w:val="left" w:pos="1457"/>
          <w:tab w:val="left" w:pos="1604"/>
          <w:tab w:val="left" w:pos="1757"/>
        </w:tabs>
        <w:suppressAutoHyphens/>
        <w:spacing w:line="280" w:lineRule="auto"/>
        <w:ind w:left="5953"/>
        <w:textAlignment w:val="center"/>
        <w:rPr>
          <w:color w:val="000000"/>
          <w:sz w:val="22"/>
          <w:szCs w:val="22"/>
        </w:rPr>
      </w:pPr>
    </w:p>
    <w:p w14:paraId="0811BF49" w14:textId="4259513B" w:rsidR="00E00B91" w:rsidRDefault="000A004E">
      <w:pPr>
        <w:keepLines/>
        <w:suppressAutoHyphens/>
        <w:spacing w:line="280" w:lineRule="auto"/>
        <w:jc w:val="center"/>
        <w:textAlignment w:val="center"/>
        <w:rPr>
          <w:b/>
          <w:bCs/>
          <w:caps/>
          <w:color w:val="000000"/>
          <w:szCs w:val="24"/>
        </w:rPr>
      </w:pPr>
      <w:r>
        <w:rPr>
          <w:b/>
          <w:bCs/>
          <w:caps/>
          <w:color w:val="000000"/>
          <w:szCs w:val="24"/>
        </w:rPr>
        <w:t xml:space="preserve">Žemės, miškų, </w:t>
      </w:r>
      <w:r w:rsidR="00E87822">
        <w:rPr>
          <w:b/>
          <w:bCs/>
          <w:caps/>
          <w:color w:val="000000"/>
          <w:szCs w:val="24"/>
        </w:rPr>
        <w:t xml:space="preserve">MAISTO, </w:t>
      </w:r>
      <w:r>
        <w:rPr>
          <w:b/>
          <w:bCs/>
          <w:caps/>
          <w:color w:val="000000"/>
          <w:szCs w:val="24"/>
        </w:rPr>
        <w:t xml:space="preserve">žuvininkystės ūkio ir kaimo plėtros sektoriaus dalyvių NEFORMALIOJO suaugusiųjų švietimo </w:t>
      </w:r>
      <w:bookmarkStart w:id="15" w:name="_Hlk125053278"/>
      <w:r>
        <w:rPr>
          <w:b/>
          <w:bCs/>
          <w:caps/>
          <w:color w:val="000000"/>
          <w:szCs w:val="24"/>
        </w:rPr>
        <w:t>mokymo PROGRAMŲ SĄVADO SUDARYMO TAISYKLĖS</w:t>
      </w:r>
      <w:bookmarkEnd w:id="15"/>
    </w:p>
    <w:p w14:paraId="67998309" w14:textId="77777777" w:rsidR="00E00B91" w:rsidRDefault="00E00B91" w:rsidP="00082E96">
      <w:pPr>
        <w:keepLines/>
        <w:suppressAutoHyphens/>
        <w:textAlignment w:val="center"/>
        <w:rPr>
          <w:b/>
          <w:bCs/>
          <w:szCs w:val="24"/>
        </w:rPr>
      </w:pPr>
    </w:p>
    <w:p w14:paraId="0744EFCD" w14:textId="77777777" w:rsidR="00E00B91" w:rsidRDefault="000A004E">
      <w:pPr>
        <w:keepLines/>
        <w:suppressAutoHyphens/>
        <w:jc w:val="center"/>
        <w:textAlignment w:val="center"/>
        <w:rPr>
          <w:b/>
          <w:bCs/>
          <w:caps/>
          <w:color w:val="000000"/>
          <w:szCs w:val="24"/>
        </w:rPr>
      </w:pPr>
      <w:r>
        <w:rPr>
          <w:b/>
          <w:bCs/>
          <w:caps/>
          <w:color w:val="000000"/>
          <w:szCs w:val="24"/>
        </w:rPr>
        <w:t>I SKYRIUS</w:t>
      </w:r>
    </w:p>
    <w:p w14:paraId="7AB044CA" w14:textId="77777777" w:rsidR="00E00B91" w:rsidRDefault="000A004E">
      <w:pPr>
        <w:keepLines/>
        <w:suppressAutoHyphens/>
        <w:jc w:val="center"/>
        <w:textAlignment w:val="center"/>
        <w:rPr>
          <w:b/>
          <w:bCs/>
          <w:caps/>
          <w:color w:val="000000"/>
          <w:szCs w:val="24"/>
        </w:rPr>
      </w:pPr>
      <w:r>
        <w:rPr>
          <w:b/>
          <w:bCs/>
          <w:caps/>
          <w:color w:val="000000"/>
          <w:szCs w:val="24"/>
        </w:rPr>
        <w:t>BENDROSIOS NUOSTATOS</w:t>
      </w:r>
    </w:p>
    <w:p w14:paraId="574BF7DC" w14:textId="77777777" w:rsidR="00E00B91" w:rsidRDefault="00E00B91">
      <w:pPr>
        <w:suppressAutoHyphens/>
        <w:spacing w:line="360" w:lineRule="auto"/>
        <w:ind w:firstLine="312"/>
        <w:jc w:val="both"/>
        <w:textAlignment w:val="center"/>
        <w:rPr>
          <w:color w:val="000000"/>
          <w:szCs w:val="24"/>
        </w:rPr>
      </w:pPr>
    </w:p>
    <w:p w14:paraId="1870A424" w14:textId="3F6CD824" w:rsidR="00E00B91" w:rsidRDefault="000A004E">
      <w:pPr>
        <w:tabs>
          <w:tab w:val="left" w:pos="1134"/>
        </w:tabs>
        <w:suppressAutoHyphens/>
        <w:spacing w:line="360" w:lineRule="auto"/>
        <w:ind w:firstLine="851"/>
        <w:jc w:val="both"/>
        <w:textAlignment w:val="center"/>
        <w:rPr>
          <w:color w:val="000000"/>
          <w:szCs w:val="24"/>
        </w:rPr>
      </w:pPr>
      <w:r>
        <w:rPr>
          <w:color w:val="000000"/>
          <w:szCs w:val="24"/>
        </w:rPr>
        <w:t xml:space="preserve">1. Žemės, miškų, </w:t>
      </w:r>
      <w:r w:rsidR="00E87822">
        <w:rPr>
          <w:color w:val="000000"/>
          <w:szCs w:val="24"/>
        </w:rPr>
        <w:t xml:space="preserve">maisto, </w:t>
      </w:r>
      <w:r>
        <w:rPr>
          <w:color w:val="000000"/>
          <w:szCs w:val="24"/>
        </w:rPr>
        <w:t xml:space="preserve">žuvininkystės ūkio ir kaimo plėtros sektoriaus dalyvių neformaliojo suaugusiųjų švietimo mokymo programų </w:t>
      </w:r>
      <w:r w:rsidR="00CB696C">
        <w:rPr>
          <w:color w:val="000000"/>
          <w:szCs w:val="24"/>
        </w:rPr>
        <w:t xml:space="preserve">(toliau – mokymo programos) </w:t>
      </w:r>
      <w:r>
        <w:rPr>
          <w:color w:val="000000"/>
          <w:szCs w:val="24"/>
        </w:rPr>
        <w:t>sąvado sudarymo taisyklėse reglamentuojama Žemės, miškų,</w:t>
      </w:r>
      <w:r w:rsidR="00E87822">
        <w:rPr>
          <w:color w:val="000000"/>
          <w:szCs w:val="24"/>
        </w:rPr>
        <w:t xml:space="preserve"> maisto,</w:t>
      </w:r>
      <w:r>
        <w:rPr>
          <w:color w:val="000000"/>
          <w:szCs w:val="24"/>
        </w:rPr>
        <w:t xml:space="preserve"> žuvininkystės ūkio ir kaimo plėtros sektoriaus dalyvių neformaliojo suaugusiųjų švietimo mokymo programų sąvado (toliau – sąvadas) sudarymo ir duomenų naudojimo tvarka.</w:t>
      </w:r>
    </w:p>
    <w:p w14:paraId="3455BE2A" w14:textId="0B47AD93" w:rsidR="00E00B91" w:rsidRDefault="000A004E">
      <w:pPr>
        <w:tabs>
          <w:tab w:val="left" w:pos="1134"/>
        </w:tabs>
        <w:suppressAutoHyphens/>
        <w:spacing w:line="360" w:lineRule="auto"/>
        <w:ind w:firstLine="851"/>
        <w:jc w:val="both"/>
        <w:textAlignment w:val="center"/>
        <w:rPr>
          <w:szCs w:val="24"/>
        </w:rPr>
      </w:pPr>
      <w:r>
        <w:rPr>
          <w:color w:val="000000"/>
          <w:szCs w:val="24"/>
        </w:rPr>
        <w:t xml:space="preserve">2. </w:t>
      </w:r>
      <w:r>
        <w:rPr>
          <w:szCs w:val="24"/>
        </w:rPr>
        <w:t>Sąvade registruojamos mokymo programos, skirtos žemės, miškų,</w:t>
      </w:r>
      <w:r w:rsidR="00E87822">
        <w:rPr>
          <w:szCs w:val="24"/>
        </w:rPr>
        <w:t xml:space="preserve"> maisto,</w:t>
      </w:r>
      <w:r>
        <w:rPr>
          <w:szCs w:val="24"/>
        </w:rPr>
        <w:t xml:space="preserve"> žuvininkystės ūkio ir kaimo plėtros sektoriaus dalyvių žinioms atnaujinti ir</w:t>
      </w:r>
      <w:r w:rsidR="004F125B">
        <w:rPr>
          <w:szCs w:val="24"/>
        </w:rPr>
        <w:t xml:space="preserve"> p</w:t>
      </w:r>
      <w:r w:rsidR="00F450A9">
        <w:rPr>
          <w:szCs w:val="24"/>
        </w:rPr>
        <w:t>apildom</w:t>
      </w:r>
      <w:r w:rsidR="00A800AC">
        <w:rPr>
          <w:szCs w:val="24"/>
        </w:rPr>
        <w:t>oms</w:t>
      </w:r>
      <w:r>
        <w:rPr>
          <w:szCs w:val="24"/>
        </w:rPr>
        <w:t xml:space="preserve"> </w:t>
      </w:r>
      <w:r w:rsidR="00253815">
        <w:rPr>
          <w:szCs w:val="24"/>
        </w:rPr>
        <w:t>kompetencij</w:t>
      </w:r>
      <w:r w:rsidR="00A800AC">
        <w:rPr>
          <w:szCs w:val="24"/>
        </w:rPr>
        <w:t>oms</w:t>
      </w:r>
      <w:r w:rsidR="00253815">
        <w:rPr>
          <w:szCs w:val="24"/>
        </w:rPr>
        <w:t xml:space="preserve"> įgyti</w:t>
      </w:r>
      <w:r w:rsidRPr="001728B6">
        <w:rPr>
          <w:szCs w:val="24"/>
        </w:rPr>
        <w:t>.</w:t>
      </w:r>
    </w:p>
    <w:p w14:paraId="1174A1E5" w14:textId="77777777" w:rsidR="00520F6A" w:rsidRDefault="00520F6A" w:rsidP="00520F6A">
      <w:pPr>
        <w:tabs>
          <w:tab w:val="left" w:pos="1134"/>
        </w:tabs>
        <w:suppressAutoHyphens/>
        <w:spacing w:line="360" w:lineRule="auto"/>
        <w:ind w:left="672" w:firstLine="179"/>
        <w:jc w:val="both"/>
        <w:textAlignment w:val="center"/>
        <w:rPr>
          <w:color w:val="000000"/>
          <w:szCs w:val="24"/>
        </w:rPr>
      </w:pPr>
      <w:r>
        <w:rPr>
          <w:color w:val="000000"/>
          <w:szCs w:val="24"/>
        </w:rPr>
        <w:t>3. Sąvado tikslai:</w:t>
      </w:r>
    </w:p>
    <w:p w14:paraId="427392D3" w14:textId="77777777" w:rsidR="00520F6A" w:rsidRDefault="00520F6A" w:rsidP="00520F6A">
      <w:pPr>
        <w:tabs>
          <w:tab w:val="left" w:pos="1276"/>
        </w:tabs>
        <w:suppressAutoHyphens/>
        <w:spacing w:line="360" w:lineRule="auto"/>
        <w:ind w:firstLine="851"/>
        <w:jc w:val="both"/>
        <w:textAlignment w:val="center"/>
        <w:rPr>
          <w:color w:val="000000"/>
          <w:szCs w:val="24"/>
        </w:rPr>
      </w:pPr>
      <w:r>
        <w:rPr>
          <w:color w:val="000000"/>
          <w:szCs w:val="24"/>
        </w:rPr>
        <w:t>3.1. klasifikuoti ir koduoti mokymo programas;</w:t>
      </w:r>
    </w:p>
    <w:p w14:paraId="66D4912D" w14:textId="422EE3CB" w:rsidR="00520F6A" w:rsidRDefault="00520F6A" w:rsidP="00520F6A">
      <w:pPr>
        <w:tabs>
          <w:tab w:val="left" w:pos="1276"/>
        </w:tabs>
        <w:suppressAutoHyphens/>
        <w:spacing w:line="360" w:lineRule="auto"/>
        <w:ind w:firstLine="851"/>
        <w:jc w:val="both"/>
        <w:textAlignment w:val="center"/>
        <w:rPr>
          <w:color w:val="000000"/>
          <w:szCs w:val="24"/>
        </w:rPr>
      </w:pPr>
      <w:r>
        <w:rPr>
          <w:color w:val="000000"/>
          <w:szCs w:val="24"/>
        </w:rPr>
        <w:t xml:space="preserve">3.2. užtikrinti mokymo programų kokybinę kaitą, jas nuolat atnaujinti atsižvelgiant į </w:t>
      </w:r>
      <w:r w:rsidR="003042F4">
        <w:t>nacionalinius ir Europos Sąjungos teisės aktų pakeitimus</w:t>
      </w:r>
      <w:r w:rsidR="003845F4">
        <w:t xml:space="preserve"> i</w:t>
      </w:r>
      <w:r w:rsidR="003042F4">
        <w:t>r ki</w:t>
      </w:r>
      <w:r w:rsidR="00D5563E">
        <w:t>tus</w:t>
      </w:r>
      <w:r w:rsidR="003042F4">
        <w:t xml:space="preserve"> dokument</w:t>
      </w:r>
      <w:r w:rsidR="00D5563E">
        <w:t>us</w:t>
      </w:r>
      <w:r w:rsidR="003042F4">
        <w:t>, susijus</w:t>
      </w:r>
      <w:r w:rsidR="00D5563E">
        <w:t>ius</w:t>
      </w:r>
      <w:r w:rsidR="003042F4">
        <w:t xml:space="preserve"> su žemės</w:t>
      </w:r>
      <w:r w:rsidR="006153FB">
        <w:t>, miškų, maisto, žuvininkystės</w:t>
      </w:r>
      <w:r w:rsidR="003042F4">
        <w:t xml:space="preserve"> ūkio politikos įgyvendinimu.</w:t>
      </w:r>
    </w:p>
    <w:p w14:paraId="1C7D104E" w14:textId="77777777" w:rsidR="00E00B91" w:rsidRDefault="00E00B91" w:rsidP="00082E96">
      <w:pPr>
        <w:suppressAutoHyphens/>
        <w:spacing w:line="280" w:lineRule="auto"/>
        <w:jc w:val="both"/>
        <w:textAlignment w:val="center"/>
        <w:rPr>
          <w:color w:val="000000"/>
          <w:szCs w:val="24"/>
        </w:rPr>
      </w:pPr>
    </w:p>
    <w:p w14:paraId="04E73431" w14:textId="77777777" w:rsidR="00E00B91" w:rsidRDefault="000A004E">
      <w:pPr>
        <w:overflowPunct w:val="0"/>
        <w:jc w:val="center"/>
        <w:textAlignment w:val="baseline"/>
        <w:rPr>
          <w:b/>
        </w:rPr>
      </w:pPr>
      <w:r>
        <w:rPr>
          <w:b/>
        </w:rPr>
        <w:t>II SKYRIUS</w:t>
      </w:r>
    </w:p>
    <w:p w14:paraId="34C9E397" w14:textId="77777777" w:rsidR="00E00B91" w:rsidRDefault="000A004E">
      <w:pPr>
        <w:overflowPunct w:val="0"/>
        <w:jc w:val="center"/>
        <w:textAlignment w:val="baseline"/>
        <w:rPr>
          <w:b/>
        </w:rPr>
      </w:pPr>
      <w:r>
        <w:rPr>
          <w:b/>
        </w:rPr>
        <w:t>SĄVADO TVARKYMAS</w:t>
      </w:r>
    </w:p>
    <w:p w14:paraId="402CDCA4" w14:textId="77777777" w:rsidR="00E00B91" w:rsidRDefault="00E00B91">
      <w:pPr>
        <w:overflowPunct w:val="0"/>
        <w:ind w:firstLine="720"/>
        <w:jc w:val="center"/>
        <w:textAlignment w:val="baseline"/>
        <w:rPr>
          <w:b/>
        </w:rPr>
      </w:pPr>
    </w:p>
    <w:p w14:paraId="14194FAE" w14:textId="77777777" w:rsidR="00E00B91" w:rsidRDefault="00E00B91">
      <w:pPr>
        <w:suppressAutoHyphens/>
        <w:overflowPunct w:val="0"/>
        <w:jc w:val="both"/>
        <w:textAlignment w:val="center"/>
        <w:rPr>
          <w:color w:val="000000"/>
          <w:sz w:val="16"/>
          <w:szCs w:val="16"/>
        </w:rPr>
      </w:pPr>
    </w:p>
    <w:p w14:paraId="2A12805B" w14:textId="77E7C1EC" w:rsidR="00E00B91" w:rsidRDefault="000A004E">
      <w:pPr>
        <w:suppressAutoHyphens/>
        <w:overflowPunct w:val="0"/>
        <w:spacing w:line="360" w:lineRule="auto"/>
        <w:ind w:firstLine="709"/>
        <w:jc w:val="both"/>
        <w:textAlignment w:val="center"/>
        <w:rPr>
          <w:color w:val="000000"/>
          <w:sz w:val="16"/>
          <w:szCs w:val="16"/>
        </w:rPr>
      </w:pPr>
      <w:r>
        <w:rPr>
          <w:color w:val="000000"/>
        </w:rPr>
        <w:t xml:space="preserve">4. </w:t>
      </w:r>
      <w:bookmarkStart w:id="16" w:name="_Hlk115686139"/>
      <w:r>
        <w:rPr>
          <w:color w:val="000000"/>
        </w:rPr>
        <w:t xml:space="preserve">Sąvadą sudaro ir tvarko viešoji įstaiga Kaimo verslo ir rinkų plėtros agentūra (toliau – Agentūra). </w:t>
      </w:r>
      <w:r w:rsidR="003F4788">
        <w:rPr>
          <w:color w:val="000000"/>
        </w:rPr>
        <w:t>Agentūra</w:t>
      </w:r>
      <w:r w:rsidR="003F4788" w:rsidRPr="00512942">
        <w:rPr>
          <w:color w:val="000000"/>
        </w:rPr>
        <w:t xml:space="preserve"> </w:t>
      </w:r>
      <w:r w:rsidRPr="00512942">
        <w:rPr>
          <w:color w:val="000000"/>
        </w:rPr>
        <w:t xml:space="preserve">konsultuoja mokymo programų rengėjus, </w:t>
      </w:r>
      <w:r w:rsidR="00C51C55">
        <w:rPr>
          <w:color w:val="000000"/>
        </w:rPr>
        <w:t>atlieka</w:t>
      </w:r>
      <w:r w:rsidRPr="00512942">
        <w:rPr>
          <w:color w:val="000000"/>
        </w:rPr>
        <w:t xml:space="preserve"> mokymo programų </w:t>
      </w:r>
      <w:r w:rsidR="000C31EF">
        <w:rPr>
          <w:color w:val="000000"/>
        </w:rPr>
        <w:t>rengimą</w:t>
      </w:r>
      <w:r w:rsidR="003F4788">
        <w:rPr>
          <w:color w:val="000000"/>
        </w:rPr>
        <w:t>, vertinimą</w:t>
      </w:r>
      <w:r w:rsidRPr="00512942">
        <w:rPr>
          <w:color w:val="000000"/>
        </w:rPr>
        <w:t xml:space="preserve"> ir derinimą, </w:t>
      </w:r>
      <w:r w:rsidR="003F4788">
        <w:rPr>
          <w:color w:val="000000"/>
        </w:rPr>
        <w:t xml:space="preserve">registruoja patvirtintas mokymo programas, </w:t>
      </w:r>
      <w:r w:rsidRPr="00512942">
        <w:rPr>
          <w:color w:val="000000"/>
        </w:rPr>
        <w:t>teikia informaciją</w:t>
      </w:r>
      <w:r w:rsidR="00C244EA">
        <w:rPr>
          <w:color w:val="000000"/>
        </w:rPr>
        <w:t xml:space="preserve"> bei</w:t>
      </w:r>
      <w:r w:rsidR="00C244EA" w:rsidRPr="00C244EA">
        <w:rPr>
          <w:color w:val="000000"/>
        </w:rPr>
        <w:t xml:space="preserve"> </w:t>
      </w:r>
      <w:r w:rsidR="00C244EA">
        <w:rPr>
          <w:color w:val="000000"/>
        </w:rPr>
        <w:t>vykdo mokymų kokybės vertinimą</w:t>
      </w:r>
      <w:r w:rsidRPr="00512942">
        <w:rPr>
          <w:color w:val="000000"/>
        </w:rPr>
        <w:t>.</w:t>
      </w:r>
      <w:r>
        <w:t xml:space="preserve"> </w:t>
      </w:r>
      <w:bookmarkEnd w:id="16"/>
    </w:p>
    <w:p w14:paraId="22D2FB1A" w14:textId="0FD20DBA" w:rsidR="00E00B91" w:rsidRDefault="000A004E">
      <w:pPr>
        <w:tabs>
          <w:tab w:val="left" w:pos="709"/>
        </w:tabs>
        <w:suppressAutoHyphens/>
        <w:overflowPunct w:val="0"/>
        <w:spacing w:line="360" w:lineRule="auto"/>
        <w:ind w:firstLine="709"/>
        <w:jc w:val="both"/>
        <w:textAlignment w:val="center"/>
      </w:pPr>
      <w:r>
        <w:rPr>
          <w:color w:val="000000"/>
        </w:rPr>
        <w:t xml:space="preserve">5. </w:t>
      </w:r>
      <w:bookmarkStart w:id="17" w:name="_Hlk115686158"/>
      <w:r>
        <w:t>Parengtos naujos ar atnaujintos mokymo programos, suderintos su</w:t>
      </w:r>
      <w:r w:rsidR="00512942">
        <w:t xml:space="preserve"> Agentūra</w:t>
      </w:r>
      <w:r>
        <w:t>, įtraukiamos į sąvadą</w:t>
      </w:r>
      <w:r>
        <w:rPr>
          <w:color w:val="000000"/>
        </w:rPr>
        <w:t>.</w:t>
      </w:r>
      <w:bookmarkEnd w:id="17"/>
    </w:p>
    <w:p w14:paraId="12F7D855" w14:textId="77777777" w:rsidR="00E00B91" w:rsidRPr="00512942" w:rsidRDefault="000A004E">
      <w:pPr>
        <w:tabs>
          <w:tab w:val="left" w:pos="1134"/>
        </w:tabs>
        <w:suppressAutoHyphens/>
        <w:spacing w:line="360" w:lineRule="auto"/>
        <w:ind w:left="672" w:firstLine="37"/>
        <w:jc w:val="both"/>
        <w:textAlignment w:val="center"/>
        <w:rPr>
          <w:color w:val="000000"/>
          <w:szCs w:val="24"/>
        </w:rPr>
      </w:pPr>
      <w:r w:rsidRPr="00512942">
        <w:rPr>
          <w:color w:val="000000"/>
          <w:szCs w:val="24"/>
        </w:rPr>
        <w:t>6. Sąvade pateikiami ir nuolat atnaujinami duomenys apie mokymo programas (priedas).</w:t>
      </w:r>
    </w:p>
    <w:p w14:paraId="4932FE15" w14:textId="550B5EB5" w:rsidR="00E00B91" w:rsidRPr="00512942" w:rsidRDefault="000A004E">
      <w:pPr>
        <w:tabs>
          <w:tab w:val="left" w:pos="709"/>
        </w:tabs>
        <w:suppressAutoHyphens/>
        <w:overflowPunct w:val="0"/>
        <w:spacing w:line="360" w:lineRule="auto"/>
        <w:ind w:firstLine="709"/>
        <w:jc w:val="both"/>
        <w:textAlignment w:val="center"/>
        <w:rPr>
          <w:color w:val="000000"/>
          <w:szCs w:val="24"/>
        </w:rPr>
      </w:pPr>
      <w:r w:rsidRPr="00512942">
        <w:rPr>
          <w:color w:val="000000"/>
        </w:rPr>
        <w:t xml:space="preserve">7. </w:t>
      </w:r>
      <w:bookmarkStart w:id="18" w:name="_Hlk115686418"/>
      <w:r w:rsidRPr="00512942">
        <w:rPr>
          <w:color w:val="000000"/>
        </w:rPr>
        <w:t>Sąvado duomenys</w:t>
      </w:r>
      <w:r w:rsidR="00D738C5">
        <w:rPr>
          <w:color w:val="000000"/>
        </w:rPr>
        <w:t xml:space="preserve"> viešai</w:t>
      </w:r>
      <w:r w:rsidRPr="00512942">
        <w:rPr>
          <w:color w:val="000000"/>
        </w:rPr>
        <w:t xml:space="preserve"> skelbiami </w:t>
      </w:r>
      <w:r w:rsidR="00512942" w:rsidRPr="00C24B53">
        <w:rPr>
          <w:color w:val="000000"/>
          <w:shd w:val="clear" w:color="auto" w:fill="FFFFFF"/>
        </w:rPr>
        <w:t>Žemdirbių mokymo ir konsultavimo informacin</w:t>
      </w:r>
      <w:r w:rsidR="00512942">
        <w:rPr>
          <w:color w:val="000000"/>
          <w:shd w:val="clear" w:color="auto" w:fill="FFFFFF"/>
        </w:rPr>
        <w:t>ėje</w:t>
      </w:r>
      <w:r w:rsidR="00512942" w:rsidRPr="00C24B53">
        <w:rPr>
          <w:color w:val="000000"/>
          <w:shd w:val="clear" w:color="auto" w:fill="FFFFFF"/>
        </w:rPr>
        <w:t xml:space="preserve"> sistem</w:t>
      </w:r>
      <w:r w:rsidR="00512942">
        <w:rPr>
          <w:color w:val="000000"/>
          <w:shd w:val="clear" w:color="auto" w:fill="FFFFFF"/>
        </w:rPr>
        <w:t>oj</w:t>
      </w:r>
      <w:r w:rsidR="0034246B">
        <w:rPr>
          <w:color w:val="000000"/>
          <w:shd w:val="clear" w:color="auto" w:fill="FFFFFF"/>
        </w:rPr>
        <w:t>e</w:t>
      </w:r>
      <w:r w:rsidR="00161122" w:rsidRPr="009729D2">
        <w:rPr>
          <w:color w:val="000000"/>
          <w:shd w:val="clear" w:color="auto" w:fill="FFFFFF"/>
        </w:rPr>
        <w:t xml:space="preserve"> </w:t>
      </w:r>
      <w:r w:rsidR="00D738C5" w:rsidRPr="009729D2">
        <w:rPr>
          <w:color w:val="000000"/>
          <w:shd w:val="clear" w:color="auto" w:fill="FFFFFF"/>
        </w:rPr>
        <w:t>(</w:t>
      </w:r>
      <w:hyperlink r:id="rId15" w:history="1">
        <w:r w:rsidR="00D738C5" w:rsidRPr="009729D2">
          <w:rPr>
            <w:rStyle w:val="Hipersaitas"/>
            <w:shd w:val="clear" w:color="auto" w:fill="FFFFFF"/>
          </w:rPr>
          <w:t>https://ismain.vic.lt/ZmikisPublic</w:t>
        </w:r>
      </w:hyperlink>
      <w:r w:rsidR="00D738C5" w:rsidRPr="009729D2">
        <w:rPr>
          <w:color w:val="000000"/>
          <w:shd w:val="clear" w:color="auto" w:fill="FFFFFF"/>
        </w:rPr>
        <w:t>)</w:t>
      </w:r>
      <w:r w:rsidR="00130720" w:rsidRPr="009729D2">
        <w:rPr>
          <w:color w:val="000000"/>
          <w:shd w:val="clear" w:color="auto" w:fill="FFFFFF"/>
        </w:rPr>
        <w:t>.</w:t>
      </w:r>
    </w:p>
    <w:p w14:paraId="269DF47E" w14:textId="77777777" w:rsidR="00E24F20" w:rsidRDefault="000A004E">
      <w:pPr>
        <w:overflowPunct w:val="0"/>
        <w:spacing w:line="360" w:lineRule="auto"/>
        <w:ind w:firstLine="709"/>
        <w:jc w:val="both"/>
        <w:textAlignment w:val="baseline"/>
      </w:pPr>
      <w:r w:rsidRPr="00A800AC">
        <w:rPr>
          <w:color w:val="000000"/>
        </w:rPr>
        <w:lastRenderedPageBreak/>
        <w:t xml:space="preserve">8. </w:t>
      </w:r>
      <w:bookmarkStart w:id="19" w:name="_Hlk123568868"/>
      <w:r w:rsidR="00696D96" w:rsidRPr="00A800AC">
        <w:rPr>
          <w:color w:val="000000"/>
        </w:rPr>
        <w:t>Agentūra užtikrina, kad mokymo programų duomenys būtų tiksliai įregistruojami į sąvadą.</w:t>
      </w:r>
      <w:r w:rsidR="00696D96">
        <w:t xml:space="preserve"> </w:t>
      </w:r>
    </w:p>
    <w:p w14:paraId="444A573A" w14:textId="0D90A6B1" w:rsidR="00E00B91" w:rsidRPr="00E24F20" w:rsidRDefault="00E24F20" w:rsidP="00E24F20">
      <w:pPr>
        <w:overflowPunct w:val="0"/>
        <w:spacing w:line="360" w:lineRule="auto"/>
        <w:ind w:firstLine="709"/>
        <w:jc w:val="both"/>
        <w:textAlignment w:val="baseline"/>
      </w:pPr>
      <w:r>
        <w:t xml:space="preserve">9. </w:t>
      </w:r>
      <w:r w:rsidR="00696D96">
        <w:t xml:space="preserve">Pasibaigus </w:t>
      </w:r>
      <w:r w:rsidRPr="00C51C55">
        <w:t>projekto, finansuojamo iš Europos Sąjungos ir (ar) nacionalinių Lietuvos Respublikos žemės ūkio ministerijos administruojamų programų,</w:t>
      </w:r>
      <w:r w:rsidRPr="00E24F20">
        <w:t xml:space="preserve"> įgyvendinimo laikotarpiu</w:t>
      </w:r>
      <w:r>
        <w:t>i</w:t>
      </w:r>
      <w:r w:rsidRPr="00E24F20">
        <w:t xml:space="preserve"> mokymo programos išbraukiam</w:t>
      </w:r>
      <w:r w:rsidR="00DF72EA">
        <w:t>o</w:t>
      </w:r>
      <w:r w:rsidRPr="00E24F20">
        <w:t>s iš sąvado ir įrašomos Agentūros archyve.</w:t>
      </w:r>
      <w:r>
        <w:t xml:space="preserve"> </w:t>
      </w:r>
    </w:p>
    <w:bookmarkEnd w:id="18"/>
    <w:bookmarkEnd w:id="19"/>
    <w:p w14:paraId="73011F9D" w14:textId="641148E7" w:rsidR="00E00B91" w:rsidRDefault="000A004E">
      <w:pPr>
        <w:suppressAutoHyphens/>
        <w:spacing w:line="360" w:lineRule="auto"/>
        <w:jc w:val="center"/>
        <w:textAlignment w:val="center"/>
      </w:pPr>
      <w:r>
        <w:rPr>
          <w:color w:val="000000"/>
          <w:szCs w:val="24"/>
        </w:rPr>
        <w:t>__________________</w:t>
      </w:r>
    </w:p>
    <w:p w14:paraId="0D26B82F" w14:textId="77777777" w:rsidR="00E00B91" w:rsidRDefault="00E00B91">
      <w:pPr>
        <w:tabs>
          <w:tab w:val="center" w:pos="4819"/>
          <w:tab w:val="right" w:pos="9638"/>
        </w:tabs>
      </w:pPr>
    </w:p>
    <w:p w14:paraId="21749727" w14:textId="77777777" w:rsidR="00E00B91" w:rsidRDefault="00E00B91">
      <w:pPr>
        <w:keepLines/>
        <w:tabs>
          <w:tab w:val="left" w:pos="1304"/>
          <w:tab w:val="left" w:pos="1457"/>
          <w:tab w:val="left" w:pos="1604"/>
          <w:tab w:val="left" w:pos="1757"/>
        </w:tabs>
        <w:suppressAutoHyphens/>
        <w:ind w:left="5953"/>
        <w:textAlignment w:val="center"/>
        <w:sectPr w:rsidR="00E00B91">
          <w:pgSz w:w="11906" w:h="16838"/>
          <w:pgMar w:top="1701" w:right="567" w:bottom="1134" w:left="1701" w:header="567" w:footer="567" w:gutter="0"/>
          <w:pgNumType w:start="1"/>
          <w:cols w:space="1296"/>
          <w:titlePg/>
          <w:docGrid w:linePitch="360"/>
        </w:sectPr>
      </w:pPr>
    </w:p>
    <w:p w14:paraId="33EB29B5" w14:textId="01E65586" w:rsidR="00E00B91" w:rsidRDefault="000A004E" w:rsidP="00E87822">
      <w:pPr>
        <w:keepLines/>
        <w:tabs>
          <w:tab w:val="left" w:pos="1304"/>
          <w:tab w:val="left" w:pos="1457"/>
          <w:tab w:val="left" w:pos="1604"/>
          <w:tab w:val="left" w:pos="1757"/>
        </w:tabs>
        <w:suppressAutoHyphens/>
        <w:ind w:left="5670"/>
        <w:textAlignment w:val="center"/>
        <w:rPr>
          <w:color w:val="000000"/>
          <w:szCs w:val="24"/>
        </w:rPr>
      </w:pPr>
      <w:r>
        <w:rPr>
          <w:color w:val="000000"/>
          <w:szCs w:val="24"/>
        </w:rPr>
        <w:lastRenderedPageBreak/>
        <w:t xml:space="preserve">Žemės, miškų, </w:t>
      </w:r>
      <w:r w:rsidR="00E87822">
        <w:rPr>
          <w:color w:val="000000"/>
          <w:szCs w:val="24"/>
        </w:rPr>
        <w:t xml:space="preserve">maisto, </w:t>
      </w:r>
      <w:r>
        <w:rPr>
          <w:color w:val="000000"/>
          <w:szCs w:val="24"/>
        </w:rPr>
        <w:t>žuvininkystės ūkio ir</w:t>
      </w:r>
      <w:r w:rsidR="00F609C2">
        <w:rPr>
          <w:color w:val="000000"/>
          <w:szCs w:val="24"/>
        </w:rPr>
        <w:t xml:space="preserve"> </w:t>
      </w:r>
      <w:r>
        <w:rPr>
          <w:color w:val="000000"/>
          <w:szCs w:val="24"/>
        </w:rPr>
        <w:t xml:space="preserve">kaimo plėtros sektoriaus dalyvių </w:t>
      </w:r>
    </w:p>
    <w:p w14:paraId="5E3CADC3" w14:textId="598443C7" w:rsidR="00E00B91" w:rsidRDefault="000A004E" w:rsidP="00183E04">
      <w:pPr>
        <w:keepLines/>
        <w:tabs>
          <w:tab w:val="left" w:pos="1304"/>
          <w:tab w:val="left" w:pos="1457"/>
          <w:tab w:val="left" w:pos="1604"/>
          <w:tab w:val="left" w:pos="1757"/>
        </w:tabs>
        <w:suppressAutoHyphens/>
        <w:ind w:left="5670"/>
        <w:textAlignment w:val="center"/>
        <w:rPr>
          <w:color w:val="000000"/>
          <w:szCs w:val="24"/>
        </w:rPr>
      </w:pPr>
      <w:r>
        <w:rPr>
          <w:color w:val="000000"/>
          <w:szCs w:val="24"/>
        </w:rPr>
        <w:t xml:space="preserve">neformaliojo suaugusiųjų švietimo </w:t>
      </w:r>
    </w:p>
    <w:p w14:paraId="58E2F8CA" w14:textId="77777777" w:rsidR="00E00B91" w:rsidRDefault="000A004E">
      <w:pPr>
        <w:keepLines/>
        <w:tabs>
          <w:tab w:val="left" w:pos="1304"/>
          <w:tab w:val="left" w:pos="1457"/>
          <w:tab w:val="left" w:pos="1604"/>
          <w:tab w:val="left" w:pos="1757"/>
        </w:tabs>
        <w:suppressAutoHyphens/>
        <w:ind w:left="5670"/>
        <w:textAlignment w:val="center"/>
        <w:rPr>
          <w:color w:val="000000"/>
          <w:szCs w:val="24"/>
        </w:rPr>
      </w:pPr>
      <w:r>
        <w:rPr>
          <w:color w:val="000000"/>
          <w:szCs w:val="24"/>
        </w:rPr>
        <w:t xml:space="preserve">mokymo programų sąvado sudarymo </w:t>
      </w:r>
    </w:p>
    <w:p w14:paraId="166F4D41" w14:textId="77777777" w:rsidR="00E00B91" w:rsidRDefault="000A004E">
      <w:pPr>
        <w:keepLines/>
        <w:tabs>
          <w:tab w:val="left" w:pos="1304"/>
          <w:tab w:val="left" w:pos="1457"/>
          <w:tab w:val="left" w:pos="1604"/>
          <w:tab w:val="left" w:pos="1757"/>
        </w:tabs>
        <w:suppressAutoHyphens/>
        <w:ind w:left="5670"/>
        <w:textAlignment w:val="center"/>
        <w:rPr>
          <w:color w:val="000000"/>
          <w:szCs w:val="24"/>
        </w:rPr>
      </w:pPr>
      <w:r>
        <w:rPr>
          <w:color w:val="000000"/>
          <w:szCs w:val="24"/>
        </w:rPr>
        <w:t>taisyklių</w:t>
      </w:r>
    </w:p>
    <w:p w14:paraId="46F3715B" w14:textId="77777777" w:rsidR="00E00B91" w:rsidRDefault="000A004E">
      <w:pPr>
        <w:keepLines/>
        <w:tabs>
          <w:tab w:val="left" w:pos="1304"/>
          <w:tab w:val="left" w:pos="1457"/>
          <w:tab w:val="left" w:pos="1604"/>
          <w:tab w:val="left" w:pos="1757"/>
        </w:tabs>
        <w:suppressAutoHyphens/>
        <w:ind w:left="5670"/>
        <w:textAlignment w:val="center"/>
        <w:rPr>
          <w:color w:val="000000"/>
          <w:szCs w:val="24"/>
        </w:rPr>
      </w:pPr>
      <w:r>
        <w:rPr>
          <w:color w:val="000000"/>
          <w:szCs w:val="24"/>
        </w:rPr>
        <w:t>priedas</w:t>
      </w:r>
    </w:p>
    <w:p w14:paraId="0450997D" w14:textId="77777777" w:rsidR="00E00B91" w:rsidRDefault="00E00B91">
      <w:pPr>
        <w:suppressAutoHyphens/>
        <w:ind w:firstLine="312"/>
        <w:jc w:val="both"/>
        <w:textAlignment w:val="center"/>
        <w:rPr>
          <w:color w:val="000000"/>
          <w:sz w:val="22"/>
          <w:szCs w:val="22"/>
          <w:lang w:eastAsia="lt-LT"/>
        </w:rPr>
      </w:pPr>
    </w:p>
    <w:p w14:paraId="231CF354" w14:textId="558F2F35" w:rsidR="00E00B91" w:rsidRDefault="000A004E">
      <w:pPr>
        <w:keepLines/>
        <w:suppressAutoHyphens/>
        <w:jc w:val="center"/>
        <w:textAlignment w:val="center"/>
        <w:rPr>
          <w:b/>
          <w:bCs/>
          <w:color w:val="000000"/>
          <w:szCs w:val="24"/>
        </w:rPr>
      </w:pPr>
      <w:r>
        <w:rPr>
          <w:b/>
          <w:bCs/>
          <w:color w:val="000000"/>
          <w:szCs w:val="24"/>
        </w:rPr>
        <w:t xml:space="preserve">(Duomenų apie žemės, miškų, </w:t>
      </w:r>
      <w:r w:rsidR="00E87822">
        <w:rPr>
          <w:b/>
          <w:bCs/>
          <w:color w:val="000000"/>
          <w:szCs w:val="24"/>
        </w:rPr>
        <w:t xml:space="preserve">maisto, </w:t>
      </w:r>
      <w:r>
        <w:rPr>
          <w:b/>
          <w:bCs/>
          <w:color w:val="000000"/>
          <w:szCs w:val="24"/>
        </w:rPr>
        <w:t>žuvininkystės ūkio ir kaimo plėtros sektoriaus dalyvių neformaliojo suaugusiųjų švietimo mokymo programą pateikimo forma)</w:t>
      </w:r>
    </w:p>
    <w:p w14:paraId="28AFA9B8" w14:textId="77777777" w:rsidR="00E00B91" w:rsidRDefault="00E00B91">
      <w:pPr>
        <w:suppressAutoHyphens/>
        <w:spacing w:line="280" w:lineRule="auto"/>
        <w:ind w:firstLine="312"/>
        <w:jc w:val="both"/>
        <w:textAlignment w:val="center"/>
        <w:rPr>
          <w:color w:val="000000"/>
          <w:sz w:val="22"/>
          <w:szCs w:val="22"/>
          <w:lang w:eastAsia="lt-LT"/>
        </w:rPr>
      </w:pPr>
    </w:p>
    <w:p w14:paraId="760EC744" w14:textId="77777777" w:rsidR="00E00B91" w:rsidRDefault="000A004E">
      <w:pPr>
        <w:keepLines/>
        <w:suppressAutoHyphens/>
        <w:spacing w:line="280" w:lineRule="auto"/>
        <w:jc w:val="center"/>
        <w:textAlignment w:val="center"/>
        <w:rPr>
          <w:b/>
          <w:bCs/>
          <w:caps/>
          <w:color w:val="000000"/>
          <w:sz w:val="22"/>
          <w:szCs w:val="22"/>
        </w:rPr>
      </w:pPr>
      <w:r>
        <w:rPr>
          <w:b/>
          <w:bCs/>
          <w:caps/>
          <w:color w:val="000000"/>
          <w:sz w:val="22"/>
          <w:szCs w:val="22"/>
        </w:rPr>
        <w:t>DUOMENYS APIE MOKYMO PROGRAMĄ</w:t>
      </w:r>
    </w:p>
    <w:p w14:paraId="2FFF6A39" w14:textId="77777777" w:rsidR="00E00B91" w:rsidRDefault="00E00B91">
      <w:pPr>
        <w:suppressAutoHyphens/>
        <w:spacing w:line="280" w:lineRule="auto"/>
        <w:ind w:firstLine="312"/>
        <w:jc w:val="both"/>
        <w:textAlignment w:val="center"/>
        <w:rPr>
          <w:color w:val="000000"/>
          <w:sz w:val="22"/>
          <w:szCs w:val="22"/>
          <w:lang w:eastAsia="lt-LT"/>
        </w:rPr>
      </w:pPr>
    </w:p>
    <w:tbl>
      <w:tblPr>
        <w:tblW w:w="9793" w:type="dxa"/>
        <w:tblInd w:w="57" w:type="dxa"/>
        <w:tblLayout w:type="fixed"/>
        <w:tblCellMar>
          <w:left w:w="0" w:type="dxa"/>
          <w:right w:w="0" w:type="dxa"/>
        </w:tblCellMar>
        <w:tblLook w:val="04A0" w:firstRow="1" w:lastRow="0" w:firstColumn="1" w:lastColumn="0" w:noHBand="0" w:noVBand="1"/>
      </w:tblPr>
      <w:tblGrid>
        <w:gridCol w:w="5654"/>
        <w:gridCol w:w="4139"/>
      </w:tblGrid>
      <w:tr w:rsidR="00E00B91" w14:paraId="307AE7E3" w14:textId="77777777" w:rsidTr="003C3026">
        <w:trPr>
          <w:trHeight w:val="60"/>
          <w:tblHeader/>
        </w:trPr>
        <w:tc>
          <w:tcPr>
            <w:tcW w:w="56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49AE38C" w14:textId="77777777" w:rsidR="00E00B91" w:rsidRDefault="000A004E">
            <w:pPr>
              <w:suppressAutoHyphens/>
              <w:spacing w:line="288" w:lineRule="auto"/>
              <w:jc w:val="center"/>
              <w:textAlignment w:val="center"/>
              <w:rPr>
                <w:b/>
                <w:bCs/>
                <w:color w:val="000000"/>
                <w:sz w:val="22"/>
                <w:szCs w:val="22"/>
              </w:rPr>
            </w:pPr>
            <w:r>
              <w:rPr>
                <w:b/>
                <w:bCs/>
                <w:color w:val="000000"/>
                <w:sz w:val="22"/>
                <w:szCs w:val="22"/>
              </w:rPr>
              <w:t>Duomenys apie mokymo programą</w:t>
            </w:r>
          </w:p>
          <w:p w14:paraId="75185FB4" w14:textId="77777777" w:rsidR="00E00B91" w:rsidRDefault="00E00B91">
            <w:pPr>
              <w:suppressAutoHyphens/>
              <w:spacing w:line="288" w:lineRule="auto"/>
              <w:jc w:val="center"/>
              <w:textAlignment w:val="center"/>
              <w:rPr>
                <w:color w:val="000000"/>
                <w:sz w:val="22"/>
                <w:szCs w:val="22"/>
              </w:rPr>
            </w:pPr>
          </w:p>
        </w:tc>
        <w:tc>
          <w:tcPr>
            <w:tcW w:w="4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31C6152" w14:textId="77777777" w:rsidR="00E00B91" w:rsidRDefault="000A004E">
            <w:pPr>
              <w:suppressAutoHyphens/>
              <w:spacing w:line="288" w:lineRule="auto"/>
              <w:jc w:val="center"/>
              <w:textAlignment w:val="center"/>
              <w:rPr>
                <w:b/>
                <w:bCs/>
                <w:color w:val="000000"/>
                <w:sz w:val="22"/>
                <w:szCs w:val="22"/>
              </w:rPr>
            </w:pPr>
            <w:r>
              <w:rPr>
                <w:b/>
                <w:bCs/>
                <w:color w:val="000000"/>
                <w:sz w:val="22"/>
                <w:szCs w:val="22"/>
              </w:rPr>
              <w:t>Mokymo programos dalių aprašas</w:t>
            </w:r>
          </w:p>
          <w:p w14:paraId="32CE540B" w14:textId="77777777" w:rsidR="00E00B91" w:rsidRDefault="00E00B91">
            <w:pPr>
              <w:suppressAutoHyphens/>
              <w:spacing w:line="288" w:lineRule="auto"/>
              <w:jc w:val="center"/>
              <w:textAlignment w:val="center"/>
              <w:rPr>
                <w:color w:val="000000"/>
                <w:sz w:val="22"/>
                <w:szCs w:val="22"/>
              </w:rPr>
            </w:pPr>
          </w:p>
        </w:tc>
      </w:tr>
      <w:tr w:rsidR="00E00B91" w14:paraId="00B3BDC7" w14:textId="77777777" w:rsidTr="003C3026">
        <w:trPr>
          <w:trHeight w:val="60"/>
        </w:trPr>
        <w:tc>
          <w:tcPr>
            <w:tcW w:w="56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61ECAA6" w14:textId="77777777" w:rsidR="00E00B91" w:rsidRDefault="000A004E">
            <w:pPr>
              <w:suppressAutoHyphens/>
              <w:spacing w:line="288" w:lineRule="auto"/>
              <w:textAlignment w:val="center"/>
              <w:rPr>
                <w:color w:val="000000"/>
                <w:sz w:val="22"/>
                <w:szCs w:val="22"/>
              </w:rPr>
            </w:pPr>
            <w:r>
              <w:rPr>
                <w:color w:val="000000"/>
                <w:sz w:val="22"/>
                <w:szCs w:val="22"/>
              </w:rPr>
              <w:t>Mokymo programos pavadinimas</w:t>
            </w:r>
          </w:p>
          <w:p w14:paraId="165144AF" w14:textId="77777777" w:rsidR="00E00B91" w:rsidRDefault="00E00B91">
            <w:pPr>
              <w:suppressAutoHyphens/>
              <w:spacing w:line="288" w:lineRule="auto"/>
              <w:textAlignment w:val="center"/>
              <w:rPr>
                <w:color w:val="000000"/>
                <w:sz w:val="22"/>
                <w:szCs w:val="22"/>
              </w:rPr>
            </w:pPr>
          </w:p>
        </w:tc>
        <w:tc>
          <w:tcPr>
            <w:tcW w:w="4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6C4A326" w14:textId="77777777" w:rsidR="00E00B91" w:rsidRDefault="00E00B91">
            <w:pPr>
              <w:rPr>
                <w:sz w:val="22"/>
                <w:szCs w:val="22"/>
              </w:rPr>
            </w:pPr>
          </w:p>
        </w:tc>
      </w:tr>
      <w:tr w:rsidR="00E00B91" w14:paraId="751FD50E" w14:textId="77777777" w:rsidTr="003C3026">
        <w:trPr>
          <w:trHeight w:val="60"/>
        </w:trPr>
        <w:tc>
          <w:tcPr>
            <w:tcW w:w="56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A842E06" w14:textId="77777777" w:rsidR="00E00B91" w:rsidRDefault="000A004E">
            <w:pPr>
              <w:suppressAutoHyphens/>
              <w:spacing w:line="288" w:lineRule="auto"/>
              <w:textAlignment w:val="center"/>
              <w:rPr>
                <w:color w:val="000000"/>
                <w:sz w:val="22"/>
                <w:szCs w:val="22"/>
              </w:rPr>
            </w:pPr>
            <w:r>
              <w:rPr>
                <w:color w:val="000000"/>
                <w:sz w:val="22"/>
                <w:szCs w:val="22"/>
              </w:rPr>
              <w:t>Mokymo programos kodas</w:t>
            </w:r>
          </w:p>
          <w:p w14:paraId="0BE64E89" w14:textId="77777777" w:rsidR="00E00B91" w:rsidRDefault="00E00B91">
            <w:pPr>
              <w:suppressAutoHyphens/>
              <w:spacing w:line="288" w:lineRule="auto"/>
              <w:textAlignment w:val="center"/>
              <w:rPr>
                <w:color w:val="000000"/>
                <w:sz w:val="22"/>
                <w:szCs w:val="22"/>
              </w:rPr>
            </w:pPr>
          </w:p>
        </w:tc>
        <w:tc>
          <w:tcPr>
            <w:tcW w:w="4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D5F9F26" w14:textId="77777777" w:rsidR="00E00B91" w:rsidRDefault="00E00B91">
            <w:pPr>
              <w:suppressAutoHyphens/>
              <w:spacing w:line="288" w:lineRule="auto"/>
              <w:textAlignment w:val="center"/>
              <w:rPr>
                <w:color w:val="000000"/>
                <w:sz w:val="22"/>
                <w:szCs w:val="22"/>
              </w:rPr>
            </w:pPr>
          </w:p>
          <w:p w14:paraId="78692791" w14:textId="77777777" w:rsidR="00E00B91" w:rsidRDefault="00E00B91">
            <w:pPr>
              <w:suppressAutoHyphens/>
              <w:spacing w:line="288" w:lineRule="auto"/>
              <w:textAlignment w:val="center"/>
              <w:rPr>
                <w:color w:val="000000"/>
                <w:sz w:val="22"/>
                <w:szCs w:val="22"/>
              </w:rPr>
            </w:pPr>
          </w:p>
        </w:tc>
      </w:tr>
      <w:tr w:rsidR="00E00B91" w14:paraId="2832E911" w14:textId="77777777" w:rsidTr="003C3026">
        <w:trPr>
          <w:trHeight w:val="60"/>
        </w:trPr>
        <w:tc>
          <w:tcPr>
            <w:tcW w:w="56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13D678E" w14:textId="77777777" w:rsidR="00E00B91" w:rsidRDefault="000A004E">
            <w:pPr>
              <w:suppressAutoHyphens/>
              <w:spacing w:line="288" w:lineRule="auto"/>
              <w:textAlignment w:val="center"/>
              <w:rPr>
                <w:color w:val="000000"/>
                <w:sz w:val="22"/>
                <w:szCs w:val="22"/>
              </w:rPr>
            </w:pPr>
            <w:r>
              <w:rPr>
                <w:color w:val="000000"/>
                <w:sz w:val="22"/>
                <w:szCs w:val="22"/>
              </w:rPr>
              <w:t>Mokymosi trukmė (akad. val.)</w:t>
            </w:r>
          </w:p>
          <w:p w14:paraId="0BBA9AF7" w14:textId="77777777" w:rsidR="00E00B91" w:rsidRDefault="00E00B91">
            <w:pPr>
              <w:suppressAutoHyphens/>
              <w:spacing w:line="288" w:lineRule="auto"/>
              <w:textAlignment w:val="center"/>
              <w:rPr>
                <w:color w:val="000000"/>
                <w:sz w:val="22"/>
                <w:szCs w:val="22"/>
              </w:rPr>
            </w:pPr>
          </w:p>
        </w:tc>
        <w:tc>
          <w:tcPr>
            <w:tcW w:w="4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0D7AA2F" w14:textId="77777777" w:rsidR="00E00B91" w:rsidRDefault="00E00B91">
            <w:pPr>
              <w:suppressAutoHyphens/>
              <w:spacing w:line="288" w:lineRule="auto"/>
              <w:textAlignment w:val="center"/>
              <w:rPr>
                <w:color w:val="000000"/>
                <w:sz w:val="22"/>
                <w:szCs w:val="22"/>
              </w:rPr>
            </w:pPr>
          </w:p>
          <w:p w14:paraId="3CA8863F" w14:textId="77777777" w:rsidR="00E00B91" w:rsidRDefault="00E00B91">
            <w:pPr>
              <w:suppressAutoHyphens/>
              <w:spacing w:line="288" w:lineRule="auto"/>
              <w:textAlignment w:val="center"/>
              <w:rPr>
                <w:color w:val="000000"/>
                <w:sz w:val="22"/>
                <w:szCs w:val="22"/>
              </w:rPr>
            </w:pPr>
          </w:p>
        </w:tc>
      </w:tr>
      <w:tr w:rsidR="00E00B91" w14:paraId="6EF4606D" w14:textId="77777777" w:rsidTr="003C3026">
        <w:trPr>
          <w:trHeight w:val="60"/>
        </w:trPr>
        <w:tc>
          <w:tcPr>
            <w:tcW w:w="56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4240445" w14:textId="77777777" w:rsidR="00E00B91" w:rsidRDefault="000A004E">
            <w:pPr>
              <w:suppressAutoHyphens/>
              <w:spacing w:line="288" w:lineRule="auto"/>
              <w:textAlignment w:val="center"/>
              <w:rPr>
                <w:color w:val="000000"/>
                <w:sz w:val="22"/>
                <w:szCs w:val="22"/>
              </w:rPr>
            </w:pPr>
            <w:r>
              <w:rPr>
                <w:color w:val="000000"/>
                <w:sz w:val="22"/>
                <w:szCs w:val="22"/>
              </w:rPr>
              <w:t>Mokymo programos suderinimo data</w:t>
            </w:r>
          </w:p>
          <w:p w14:paraId="34C4B5C4" w14:textId="77777777" w:rsidR="00E00B91" w:rsidRDefault="00E00B91">
            <w:pPr>
              <w:suppressAutoHyphens/>
              <w:spacing w:line="288" w:lineRule="auto"/>
              <w:textAlignment w:val="center"/>
              <w:rPr>
                <w:color w:val="000000"/>
                <w:sz w:val="22"/>
                <w:szCs w:val="22"/>
              </w:rPr>
            </w:pPr>
          </w:p>
        </w:tc>
        <w:tc>
          <w:tcPr>
            <w:tcW w:w="4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97DECDA" w14:textId="77777777" w:rsidR="00E00B91" w:rsidRDefault="00E00B91">
            <w:pPr>
              <w:rPr>
                <w:sz w:val="22"/>
                <w:szCs w:val="22"/>
              </w:rPr>
            </w:pPr>
          </w:p>
        </w:tc>
      </w:tr>
      <w:tr w:rsidR="00E00B91" w14:paraId="47A7901A" w14:textId="77777777" w:rsidTr="003C3026">
        <w:trPr>
          <w:trHeight w:val="60"/>
        </w:trPr>
        <w:tc>
          <w:tcPr>
            <w:tcW w:w="56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02431E8" w14:textId="77777777" w:rsidR="00E00B91" w:rsidRDefault="000A004E">
            <w:pPr>
              <w:suppressAutoHyphens/>
              <w:spacing w:line="288" w:lineRule="auto"/>
              <w:textAlignment w:val="center"/>
              <w:rPr>
                <w:color w:val="000000"/>
                <w:sz w:val="22"/>
                <w:szCs w:val="22"/>
              </w:rPr>
            </w:pPr>
            <w:r>
              <w:rPr>
                <w:color w:val="000000"/>
                <w:sz w:val="22"/>
                <w:szCs w:val="22"/>
              </w:rPr>
              <w:t>Mokymo programos rengėjas (juridinio asmens pavadinimas arba</w:t>
            </w:r>
            <w:r>
              <w:rPr>
                <w:b/>
                <w:bCs/>
                <w:color w:val="000000"/>
                <w:sz w:val="22"/>
                <w:szCs w:val="22"/>
              </w:rPr>
              <w:t xml:space="preserve"> </w:t>
            </w:r>
            <w:r>
              <w:rPr>
                <w:color w:val="000000"/>
                <w:sz w:val="22"/>
                <w:szCs w:val="22"/>
              </w:rPr>
              <w:t>fizinio asmens vardas, pavardė, pareigos)</w:t>
            </w:r>
          </w:p>
          <w:p w14:paraId="779B51F1" w14:textId="77777777" w:rsidR="00E00B91" w:rsidRDefault="00E00B91">
            <w:pPr>
              <w:suppressAutoHyphens/>
              <w:spacing w:line="288" w:lineRule="auto"/>
              <w:textAlignment w:val="center"/>
              <w:rPr>
                <w:color w:val="000000"/>
                <w:sz w:val="22"/>
                <w:szCs w:val="22"/>
              </w:rPr>
            </w:pPr>
          </w:p>
        </w:tc>
        <w:tc>
          <w:tcPr>
            <w:tcW w:w="4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CA38164" w14:textId="77777777" w:rsidR="00E00B91" w:rsidRDefault="00E00B91">
            <w:pPr>
              <w:rPr>
                <w:sz w:val="22"/>
                <w:szCs w:val="22"/>
              </w:rPr>
            </w:pPr>
          </w:p>
        </w:tc>
      </w:tr>
      <w:tr w:rsidR="00E00B91" w14:paraId="35EA8FE6" w14:textId="77777777" w:rsidTr="003C3026">
        <w:trPr>
          <w:trHeight w:val="60"/>
        </w:trPr>
        <w:tc>
          <w:tcPr>
            <w:tcW w:w="56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5006D2" w14:textId="77777777" w:rsidR="00E00B91" w:rsidRDefault="000A004E">
            <w:pPr>
              <w:suppressAutoHyphens/>
              <w:spacing w:line="288" w:lineRule="auto"/>
              <w:textAlignment w:val="center"/>
              <w:rPr>
                <w:color w:val="000000"/>
                <w:sz w:val="22"/>
                <w:szCs w:val="22"/>
              </w:rPr>
            </w:pPr>
            <w:r>
              <w:rPr>
                <w:color w:val="000000"/>
                <w:sz w:val="22"/>
                <w:szCs w:val="22"/>
              </w:rPr>
              <w:t>Mokymo programos paskirtis (tikslas, reikalavimai dalyviams, specialieji reikalavimai, apribojimai ir kt.)</w:t>
            </w:r>
          </w:p>
          <w:p w14:paraId="532263CE" w14:textId="77777777" w:rsidR="00E00B91" w:rsidRDefault="00E00B91">
            <w:pPr>
              <w:suppressAutoHyphens/>
              <w:spacing w:line="288" w:lineRule="auto"/>
              <w:textAlignment w:val="center"/>
              <w:rPr>
                <w:color w:val="000000"/>
                <w:sz w:val="22"/>
                <w:szCs w:val="22"/>
              </w:rPr>
            </w:pPr>
          </w:p>
        </w:tc>
        <w:tc>
          <w:tcPr>
            <w:tcW w:w="4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95BB48C" w14:textId="77777777" w:rsidR="00E00B91" w:rsidRDefault="00E00B91">
            <w:pPr>
              <w:suppressAutoHyphens/>
              <w:spacing w:line="288" w:lineRule="auto"/>
              <w:textAlignment w:val="center"/>
              <w:rPr>
                <w:color w:val="000000"/>
                <w:sz w:val="22"/>
                <w:szCs w:val="22"/>
              </w:rPr>
            </w:pPr>
          </w:p>
          <w:p w14:paraId="7E2A401D" w14:textId="77777777" w:rsidR="00E00B91" w:rsidRDefault="00E00B91">
            <w:pPr>
              <w:suppressAutoHyphens/>
              <w:spacing w:line="288" w:lineRule="auto"/>
              <w:textAlignment w:val="center"/>
              <w:rPr>
                <w:color w:val="000000"/>
                <w:sz w:val="22"/>
                <w:szCs w:val="22"/>
              </w:rPr>
            </w:pPr>
          </w:p>
        </w:tc>
      </w:tr>
      <w:tr w:rsidR="00E00B91" w14:paraId="081CA0B0" w14:textId="77777777" w:rsidTr="003C3026">
        <w:trPr>
          <w:trHeight w:val="60"/>
        </w:trPr>
        <w:tc>
          <w:tcPr>
            <w:tcW w:w="56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9F2BAC" w14:textId="77777777" w:rsidR="00E00B91" w:rsidRPr="00571507" w:rsidRDefault="000A004E">
            <w:pPr>
              <w:suppressAutoHyphens/>
              <w:spacing w:line="288" w:lineRule="auto"/>
              <w:textAlignment w:val="center"/>
              <w:rPr>
                <w:color w:val="000000"/>
                <w:sz w:val="22"/>
                <w:szCs w:val="22"/>
              </w:rPr>
            </w:pPr>
            <w:r w:rsidRPr="00571507">
              <w:rPr>
                <w:color w:val="000000"/>
                <w:sz w:val="22"/>
                <w:szCs w:val="22"/>
              </w:rPr>
              <w:t>Įgyjami gebėjimai (kompetencijos)</w:t>
            </w:r>
          </w:p>
          <w:p w14:paraId="2F5B130B" w14:textId="77777777" w:rsidR="00E00B91" w:rsidRPr="00571507" w:rsidRDefault="00E00B91">
            <w:pPr>
              <w:suppressAutoHyphens/>
              <w:spacing w:line="288" w:lineRule="auto"/>
              <w:textAlignment w:val="center"/>
              <w:rPr>
                <w:color w:val="000000"/>
                <w:sz w:val="22"/>
                <w:szCs w:val="22"/>
              </w:rPr>
            </w:pPr>
          </w:p>
        </w:tc>
        <w:tc>
          <w:tcPr>
            <w:tcW w:w="4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F65142" w14:textId="77777777" w:rsidR="00E00B91" w:rsidRPr="00571507" w:rsidRDefault="00E00B91">
            <w:pPr>
              <w:suppressAutoHyphens/>
              <w:spacing w:line="288" w:lineRule="auto"/>
              <w:textAlignment w:val="center"/>
              <w:rPr>
                <w:color w:val="000000"/>
                <w:sz w:val="22"/>
                <w:szCs w:val="22"/>
              </w:rPr>
            </w:pPr>
          </w:p>
          <w:p w14:paraId="2B982DAA" w14:textId="77777777" w:rsidR="00E00B91" w:rsidRPr="00571507" w:rsidRDefault="00E00B91">
            <w:pPr>
              <w:suppressAutoHyphens/>
              <w:spacing w:line="288" w:lineRule="auto"/>
              <w:textAlignment w:val="center"/>
              <w:rPr>
                <w:color w:val="000000"/>
                <w:sz w:val="22"/>
                <w:szCs w:val="22"/>
              </w:rPr>
            </w:pPr>
          </w:p>
        </w:tc>
      </w:tr>
      <w:tr w:rsidR="00E00B91" w14:paraId="692F089D" w14:textId="77777777" w:rsidTr="003C3026">
        <w:trPr>
          <w:trHeight w:val="60"/>
        </w:trPr>
        <w:tc>
          <w:tcPr>
            <w:tcW w:w="56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875DAA0" w14:textId="77777777" w:rsidR="00E00B91" w:rsidRPr="00571507" w:rsidRDefault="000A004E">
            <w:pPr>
              <w:suppressAutoHyphens/>
              <w:spacing w:line="288" w:lineRule="auto"/>
              <w:textAlignment w:val="center"/>
              <w:rPr>
                <w:color w:val="000000"/>
                <w:sz w:val="22"/>
                <w:szCs w:val="22"/>
                <w:lang w:val="fi-FI"/>
              </w:rPr>
            </w:pPr>
            <w:r w:rsidRPr="00571507">
              <w:rPr>
                <w:color w:val="000000"/>
                <w:sz w:val="22"/>
                <w:szCs w:val="22"/>
                <w:lang w:val="fi-FI"/>
              </w:rPr>
              <w:t>Baigiamojo tikrinimo (žinių vertinimo) forma</w:t>
            </w:r>
          </w:p>
          <w:p w14:paraId="0C512630" w14:textId="77777777" w:rsidR="00E00B91" w:rsidRPr="00571507" w:rsidRDefault="00E00B91">
            <w:pPr>
              <w:suppressAutoHyphens/>
              <w:spacing w:line="288" w:lineRule="auto"/>
              <w:textAlignment w:val="center"/>
              <w:rPr>
                <w:color w:val="000000"/>
                <w:sz w:val="22"/>
                <w:szCs w:val="22"/>
              </w:rPr>
            </w:pPr>
          </w:p>
        </w:tc>
        <w:tc>
          <w:tcPr>
            <w:tcW w:w="4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032AECB" w14:textId="77777777" w:rsidR="00E00B91" w:rsidRPr="00571507" w:rsidRDefault="00E00B91">
            <w:pPr>
              <w:suppressAutoHyphens/>
              <w:spacing w:line="288" w:lineRule="auto"/>
              <w:textAlignment w:val="center"/>
              <w:rPr>
                <w:color w:val="000000"/>
                <w:sz w:val="22"/>
                <w:szCs w:val="22"/>
              </w:rPr>
            </w:pPr>
          </w:p>
          <w:p w14:paraId="536873CB" w14:textId="77777777" w:rsidR="00E00B91" w:rsidRPr="00571507" w:rsidRDefault="00E00B91">
            <w:pPr>
              <w:suppressAutoHyphens/>
              <w:spacing w:line="288" w:lineRule="auto"/>
              <w:textAlignment w:val="center"/>
              <w:rPr>
                <w:color w:val="000000"/>
                <w:sz w:val="22"/>
                <w:szCs w:val="22"/>
              </w:rPr>
            </w:pPr>
          </w:p>
        </w:tc>
      </w:tr>
      <w:tr w:rsidR="00E00B91" w14:paraId="71F0E9D4" w14:textId="77777777" w:rsidTr="003C3026">
        <w:trPr>
          <w:trHeight w:val="60"/>
        </w:trPr>
        <w:tc>
          <w:tcPr>
            <w:tcW w:w="56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C6A4F05" w14:textId="77777777" w:rsidR="00E00B91" w:rsidRPr="00571507" w:rsidRDefault="000A004E">
            <w:pPr>
              <w:suppressAutoHyphens/>
              <w:spacing w:line="288" w:lineRule="auto"/>
              <w:textAlignment w:val="center"/>
              <w:rPr>
                <w:color w:val="000000"/>
                <w:sz w:val="22"/>
                <w:szCs w:val="22"/>
              </w:rPr>
            </w:pPr>
            <w:r w:rsidRPr="00571507">
              <w:rPr>
                <w:color w:val="000000"/>
                <w:sz w:val="22"/>
                <w:szCs w:val="22"/>
              </w:rPr>
              <w:t>Mokymo planas (mokymo temų pavadinimai)</w:t>
            </w:r>
          </w:p>
          <w:p w14:paraId="25664072" w14:textId="77777777" w:rsidR="00E00B91" w:rsidRPr="00571507" w:rsidRDefault="00E00B91">
            <w:pPr>
              <w:suppressAutoHyphens/>
              <w:spacing w:line="288" w:lineRule="auto"/>
              <w:textAlignment w:val="center"/>
              <w:rPr>
                <w:color w:val="000000"/>
                <w:sz w:val="22"/>
                <w:szCs w:val="22"/>
              </w:rPr>
            </w:pPr>
          </w:p>
        </w:tc>
        <w:tc>
          <w:tcPr>
            <w:tcW w:w="4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EC30FC8" w14:textId="77777777" w:rsidR="00E00B91" w:rsidRPr="00571507" w:rsidRDefault="000A004E">
            <w:pPr>
              <w:suppressAutoHyphens/>
              <w:spacing w:line="288" w:lineRule="auto"/>
              <w:textAlignment w:val="center"/>
              <w:rPr>
                <w:color w:val="000000"/>
                <w:sz w:val="22"/>
                <w:szCs w:val="22"/>
              </w:rPr>
            </w:pPr>
            <w:r w:rsidRPr="00571507">
              <w:rPr>
                <w:color w:val="000000"/>
                <w:sz w:val="22"/>
                <w:szCs w:val="22"/>
              </w:rPr>
              <w:t>Akad. val. skaičius pagal mokymo temas</w:t>
            </w:r>
          </w:p>
          <w:p w14:paraId="7C415899" w14:textId="77777777" w:rsidR="00E00B91" w:rsidRPr="00571507" w:rsidRDefault="00E00B91">
            <w:pPr>
              <w:suppressAutoHyphens/>
              <w:spacing w:line="288" w:lineRule="auto"/>
              <w:textAlignment w:val="center"/>
              <w:rPr>
                <w:color w:val="000000"/>
                <w:sz w:val="22"/>
                <w:szCs w:val="22"/>
              </w:rPr>
            </w:pPr>
          </w:p>
        </w:tc>
      </w:tr>
      <w:tr w:rsidR="00E00B91" w14:paraId="3473F53D" w14:textId="77777777" w:rsidTr="003C3026">
        <w:trPr>
          <w:trHeight w:val="60"/>
        </w:trPr>
        <w:tc>
          <w:tcPr>
            <w:tcW w:w="56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2475AC8" w14:textId="77777777" w:rsidR="00E00B91" w:rsidRDefault="000A004E">
            <w:pPr>
              <w:suppressAutoHyphens/>
              <w:spacing w:line="288" w:lineRule="auto"/>
              <w:textAlignment w:val="center"/>
              <w:rPr>
                <w:color w:val="000000"/>
                <w:sz w:val="22"/>
                <w:szCs w:val="22"/>
              </w:rPr>
            </w:pPr>
            <w:r>
              <w:rPr>
                <w:color w:val="000000"/>
                <w:sz w:val="22"/>
                <w:szCs w:val="22"/>
              </w:rPr>
              <w:t>Pakeitimai atnaujinus mokymo programą iki 20 proc.</w:t>
            </w:r>
          </w:p>
        </w:tc>
        <w:tc>
          <w:tcPr>
            <w:tcW w:w="41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67292BB" w14:textId="77777777" w:rsidR="00E00B91" w:rsidRDefault="00E00B91">
            <w:pPr>
              <w:suppressAutoHyphens/>
              <w:spacing w:line="288" w:lineRule="auto"/>
              <w:textAlignment w:val="center"/>
              <w:rPr>
                <w:strike/>
                <w:color w:val="000000"/>
                <w:sz w:val="22"/>
                <w:szCs w:val="22"/>
              </w:rPr>
            </w:pPr>
          </w:p>
        </w:tc>
      </w:tr>
    </w:tbl>
    <w:p w14:paraId="5F93EED0" w14:textId="77777777" w:rsidR="00E00B91" w:rsidRDefault="00E00B91"/>
    <w:p w14:paraId="493D909B" w14:textId="77777777" w:rsidR="00E00B91" w:rsidRDefault="000A004E">
      <w:pPr>
        <w:suppressAutoHyphens/>
        <w:spacing w:line="280" w:lineRule="auto"/>
        <w:jc w:val="center"/>
        <w:textAlignment w:val="center"/>
      </w:pPr>
      <w:r>
        <w:rPr>
          <w:color w:val="000000"/>
          <w:sz w:val="22"/>
          <w:szCs w:val="22"/>
        </w:rPr>
        <w:t>__________________</w:t>
      </w:r>
    </w:p>
    <w:p w14:paraId="59E16B7D" w14:textId="77777777" w:rsidR="00E00B91" w:rsidRDefault="00E00B91">
      <w:pPr>
        <w:spacing w:line="360" w:lineRule="atLeast"/>
        <w:jc w:val="both"/>
      </w:pPr>
    </w:p>
    <w:p w14:paraId="4D46A7BC" w14:textId="7767691E" w:rsidR="006112B4" w:rsidRDefault="006112B4">
      <w:pPr>
        <w:widowControl w:val="0"/>
        <w:rPr>
          <w:snapToGrid w:val="0"/>
        </w:rPr>
      </w:pPr>
    </w:p>
    <w:sectPr w:rsidR="006112B4">
      <w:pgSz w:w="11907" w:h="16840"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683E" w14:textId="77777777" w:rsidR="00893999" w:rsidRDefault="00893999">
      <w:r>
        <w:separator/>
      </w:r>
    </w:p>
  </w:endnote>
  <w:endnote w:type="continuationSeparator" w:id="0">
    <w:p w14:paraId="2D8B86B7" w14:textId="77777777" w:rsidR="00893999" w:rsidRDefault="0089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012A" w14:textId="77777777" w:rsidR="00E00B91" w:rsidRDefault="00E00B91">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5AFB" w14:textId="77777777" w:rsidR="00E00B91" w:rsidRDefault="00E00B91">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4CE6" w14:textId="77777777" w:rsidR="00E00B91" w:rsidRDefault="00E00B91">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DF78" w14:textId="77777777" w:rsidR="00893999" w:rsidRDefault="00893999">
      <w:r>
        <w:separator/>
      </w:r>
    </w:p>
  </w:footnote>
  <w:footnote w:type="continuationSeparator" w:id="0">
    <w:p w14:paraId="76C9C6BF" w14:textId="77777777" w:rsidR="00893999" w:rsidRDefault="00893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6B1A" w14:textId="77777777" w:rsidR="00E00B91" w:rsidRDefault="00E00B91">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A5AA" w14:textId="77777777" w:rsidR="00E00B91" w:rsidRDefault="000A004E">
    <w:pPr>
      <w:tabs>
        <w:tab w:val="center" w:pos="4819"/>
        <w:tab w:val="right" w:pos="9638"/>
      </w:tabs>
      <w:jc w:val="center"/>
    </w:pPr>
    <w:r>
      <w:fldChar w:fldCharType="begin"/>
    </w:r>
    <w:r>
      <w:instrText>PAGE   \* MERGEFORMAT</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A301" w14:textId="77777777" w:rsidR="00E00B91" w:rsidRDefault="00E00B91">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5090F"/>
    <w:multiLevelType w:val="hybridMultilevel"/>
    <w:tmpl w:val="6576BDD2"/>
    <w:lvl w:ilvl="0" w:tplc="CD502FA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979533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E8"/>
    <w:rsid w:val="000048F2"/>
    <w:rsid w:val="00007394"/>
    <w:rsid w:val="000137D0"/>
    <w:rsid w:val="000140DA"/>
    <w:rsid w:val="00020695"/>
    <w:rsid w:val="00025635"/>
    <w:rsid w:val="0002747B"/>
    <w:rsid w:val="000512EC"/>
    <w:rsid w:val="0005248B"/>
    <w:rsid w:val="00057522"/>
    <w:rsid w:val="00057B0E"/>
    <w:rsid w:val="0006028D"/>
    <w:rsid w:val="00061543"/>
    <w:rsid w:val="00066F96"/>
    <w:rsid w:val="00070BAA"/>
    <w:rsid w:val="00071A0C"/>
    <w:rsid w:val="00075DAB"/>
    <w:rsid w:val="00081400"/>
    <w:rsid w:val="00082E96"/>
    <w:rsid w:val="00083B66"/>
    <w:rsid w:val="00090927"/>
    <w:rsid w:val="000932A7"/>
    <w:rsid w:val="0009455F"/>
    <w:rsid w:val="00095481"/>
    <w:rsid w:val="000958CE"/>
    <w:rsid w:val="0009676B"/>
    <w:rsid w:val="000974D2"/>
    <w:rsid w:val="000A004E"/>
    <w:rsid w:val="000A3204"/>
    <w:rsid w:val="000A62AF"/>
    <w:rsid w:val="000B6322"/>
    <w:rsid w:val="000C31EF"/>
    <w:rsid w:val="000C3E09"/>
    <w:rsid w:val="000C666D"/>
    <w:rsid w:val="000C767C"/>
    <w:rsid w:val="000D4B63"/>
    <w:rsid w:val="000D59A9"/>
    <w:rsid w:val="000E0CB8"/>
    <w:rsid w:val="000E5168"/>
    <w:rsid w:val="000E6503"/>
    <w:rsid w:val="000E7D5D"/>
    <w:rsid w:val="000F3156"/>
    <w:rsid w:val="00106B3A"/>
    <w:rsid w:val="00111AEA"/>
    <w:rsid w:val="001126D8"/>
    <w:rsid w:val="001138B3"/>
    <w:rsid w:val="00116862"/>
    <w:rsid w:val="00117748"/>
    <w:rsid w:val="00122A69"/>
    <w:rsid w:val="00127321"/>
    <w:rsid w:val="00130720"/>
    <w:rsid w:val="001339BC"/>
    <w:rsid w:val="00136357"/>
    <w:rsid w:val="00136B4A"/>
    <w:rsid w:val="001421E3"/>
    <w:rsid w:val="0014307B"/>
    <w:rsid w:val="00143DFF"/>
    <w:rsid w:val="00146D43"/>
    <w:rsid w:val="001608D0"/>
    <w:rsid w:val="00160A74"/>
    <w:rsid w:val="00161122"/>
    <w:rsid w:val="001647C9"/>
    <w:rsid w:val="0017100E"/>
    <w:rsid w:val="001728B6"/>
    <w:rsid w:val="00173B08"/>
    <w:rsid w:val="00181B47"/>
    <w:rsid w:val="001832A8"/>
    <w:rsid w:val="00183AE6"/>
    <w:rsid w:val="00183E04"/>
    <w:rsid w:val="00192969"/>
    <w:rsid w:val="00193216"/>
    <w:rsid w:val="00195CC9"/>
    <w:rsid w:val="00195F2D"/>
    <w:rsid w:val="001A6E80"/>
    <w:rsid w:val="001B4EBA"/>
    <w:rsid w:val="001B5497"/>
    <w:rsid w:val="001C44C9"/>
    <w:rsid w:val="001C6274"/>
    <w:rsid w:val="001D3A49"/>
    <w:rsid w:val="001D6382"/>
    <w:rsid w:val="001E2A3D"/>
    <w:rsid w:val="001E3CA4"/>
    <w:rsid w:val="0020204F"/>
    <w:rsid w:val="002062F6"/>
    <w:rsid w:val="00207081"/>
    <w:rsid w:val="00211E58"/>
    <w:rsid w:val="00212EE6"/>
    <w:rsid w:val="00216120"/>
    <w:rsid w:val="00220FFC"/>
    <w:rsid w:val="00226E73"/>
    <w:rsid w:val="002310FB"/>
    <w:rsid w:val="00232496"/>
    <w:rsid w:val="00233083"/>
    <w:rsid w:val="002339BA"/>
    <w:rsid w:val="00242DAB"/>
    <w:rsid w:val="00245ED4"/>
    <w:rsid w:val="00247EB4"/>
    <w:rsid w:val="00253815"/>
    <w:rsid w:val="00254726"/>
    <w:rsid w:val="00255AED"/>
    <w:rsid w:val="0026028A"/>
    <w:rsid w:val="0026274A"/>
    <w:rsid w:val="002676F8"/>
    <w:rsid w:val="00267D52"/>
    <w:rsid w:val="002711FF"/>
    <w:rsid w:val="00272827"/>
    <w:rsid w:val="00274844"/>
    <w:rsid w:val="00276ADD"/>
    <w:rsid w:val="00283743"/>
    <w:rsid w:val="00287DEC"/>
    <w:rsid w:val="002A4FA5"/>
    <w:rsid w:val="002A6FB5"/>
    <w:rsid w:val="002B1BE4"/>
    <w:rsid w:val="002B6057"/>
    <w:rsid w:val="002B6B10"/>
    <w:rsid w:val="002C2812"/>
    <w:rsid w:val="002C6B5E"/>
    <w:rsid w:val="002C7109"/>
    <w:rsid w:val="002E48FA"/>
    <w:rsid w:val="002E58D4"/>
    <w:rsid w:val="002E5A46"/>
    <w:rsid w:val="002E6FF2"/>
    <w:rsid w:val="002F16B6"/>
    <w:rsid w:val="002F5827"/>
    <w:rsid w:val="003006F6"/>
    <w:rsid w:val="00303195"/>
    <w:rsid w:val="00303C49"/>
    <w:rsid w:val="003042F4"/>
    <w:rsid w:val="00306858"/>
    <w:rsid w:val="00307C0C"/>
    <w:rsid w:val="00312343"/>
    <w:rsid w:val="003141F5"/>
    <w:rsid w:val="00320BFD"/>
    <w:rsid w:val="00327FD0"/>
    <w:rsid w:val="00333F49"/>
    <w:rsid w:val="0033519D"/>
    <w:rsid w:val="0034246B"/>
    <w:rsid w:val="00343DE2"/>
    <w:rsid w:val="00344294"/>
    <w:rsid w:val="00345E4B"/>
    <w:rsid w:val="003522CE"/>
    <w:rsid w:val="00352741"/>
    <w:rsid w:val="00357182"/>
    <w:rsid w:val="00362805"/>
    <w:rsid w:val="00362859"/>
    <w:rsid w:val="00364083"/>
    <w:rsid w:val="00366112"/>
    <w:rsid w:val="003676DA"/>
    <w:rsid w:val="00367F9A"/>
    <w:rsid w:val="0037074C"/>
    <w:rsid w:val="0037299B"/>
    <w:rsid w:val="00375EEA"/>
    <w:rsid w:val="00382A1A"/>
    <w:rsid w:val="00383F2F"/>
    <w:rsid w:val="003845F4"/>
    <w:rsid w:val="00393C99"/>
    <w:rsid w:val="00397B06"/>
    <w:rsid w:val="00397B3A"/>
    <w:rsid w:val="00397F03"/>
    <w:rsid w:val="003A078D"/>
    <w:rsid w:val="003A1789"/>
    <w:rsid w:val="003A3A92"/>
    <w:rsid w:val="003A3CF7"/>
    <w:rsid w:val="003A3F92"/>
    <w:rsid w:val="003A47FB"/>
    <w:rsid w:val="003A4CBF"/>
    <w:rsid w:val="003A618E"/>
    <w:rsid w:val="003A6A4E"/>
    <w:rsid w:val="003B00C4"/>
    <w:rsid w:val="003B03AE"/>
    <w:rsid w:val="003B2151"/>
    <w:rsid w:val="003B3F92"/>
    <w:rsid w:val="003B4416"/>
    <w:rsid w:val="003C3026"/>
    <w:rsid w:val="003C3905"/>
    <w:rsid w:val="003C399B"/>
    <w:rsid w:val="003C4F72"/>
    <w:rsid w:val="003F4788"/>
    <w:rsid w:val="003F533D"/>
    <w:rsid w:val="00405D0B"/>
    <w:rsid w:val="00411505"/>
    <w:rsid w:val="00415497"/>
    <w:rsid w:val="00416921"/>
    <w:rsid w:val="00420A12"/>
    <w:rsid w:val="00423A1D"/>
    <w:rsid w:val="0042576F"/>
    <w:rsid w:val="0042578E"/>
    <w:rsid w:val="00426A6D"/>
    <w:rsid w:val="004321D9"/>
    <w:rsid w:val="004347E7"/>
    <w:rsid w:val="0043666A"/>
    <w:rsid w:val="00441240"/>
    <w:rsid w:val="004423AD"/>
    <w:rsid w:val="00443895"/>
    <w:rsid w:val="0044504D"/>
    <w:rsid w:val="00447D76"/>
    <w:rsid w:val="00450CDB"/>
    <w:rsid w:val="00452546"/>
    <w:rsid w:val="00461F96"/>
    <w:rsid w:val="004626A8"/>
    <w:rsid w:val="00463D10"/>
    <w:rsid w:val="004751F7"/>
    <w:rsid w:val="00484AF4"/>
    <w:rsid w:val="0048644E"/>
    <w:rsid w:val="00493C8E"/>
    <w:rsid w:val="004949BC"/>
    <w:rsid w:val="00494EF9"/>
    <w:rsid w:val="004B147D"/>
    <w:rsid w:val="004B49EF"/>
    <w:rsid w:val="004C4F2A"/>
    <w:rsid w:val="004C5828"/>
    <w:rsid w:val="004C6A86"/>
    <w:rsid w:val="004C7906"/>
    <w:rsid w:val="004D24ED"/>
    <w:rsid w:val="004D4B10"/>
    <w:rsid w:val="004D5341"/>
    <w:rsid w:val="004E3926"/>
    <w:rsid w:val="004F125B"/>
    <w:rsid w:val="005037F7"/>
    <w:rsid w:val="005040B3"/>
    <w:rsid w:val="00512942"/>
    <w:rsid w:val="00517618"/>
    <w:rsid w:val="00520BB0"/>
    <w:rsid w:val="00520F6A"/>
    <w:rsid w:val="00522715"/>
    <w:rsid w:val="00525AB9"/>
    <w:rsid w:val="00534F35"/>
    <w:rsid w:val="00541305"/>
    <w:rsid w:val="0054186F"/>
    <w:rsid w:val="00541A1D"/>
    <w:rsid w:val="005465FB"/>
    <w:rsid w:val="00547730"/>
    <w:rsid w:val="00552EC5"/>
    <w:rsid w:val="005532D7"/>
    <w:rsid w:val="00553999"/>
    <w:rsid w:val="00563D15"/>
    <w:rsid w:val="005666FF"/>
    <w:rsid w:val="00570A1A"/>
    <w:rsid w:val="00571507"/>
    <w:rsid w:val="00571DEE"/>
    <w:rsid w:val="005869C4"/>
    <w:rsid w:val="00587268"/>
    <w:rsid w:val="00591685"/>
    <w:rsid w:val="00592808"/>
    <w:rsid w:val="005A315B"/>
    <w:rsid w:val="005A31F0"/>
    <w:rsid w:val="005A38CB"/>
    <w:rsid w:val="005A6237"/>
    <w:rsid w:val="005A752F"/>
    <w:rsid w:val="005B010F"/>
    <w:rsid w:val="005B1AC0"/>
    <w:rsid w:val="005C089B"/>
    <w:rsid w:val="005D0FB4"/>
    <w:rsid w:val="005D3D3A"/>
    <w:rsid w:val="005D55A4"/>
    <w:rsid w:val="005D6085"/>
    <w:rsid w:val="005D7A6E"/>
    <w:rsid w:val="005E4CD7"/>
    <w:rsid w:val="005E5E43"/>
    <w:rsid w:val="005F10B2"/>
    <w:rsid w:val="005F3BDE"/>
    <w:rsid w:val="005F3F8A"/>
    <w:rsid w:val="0060152E"/>
    <w:rsid w:val="00602469"/>
    <w:rsid w:val="00603741"/>
    <w:rsid w:val="006112B4"/>
    <w:rsid w:val="0061480A"/>
    <w:rsid w:val="006153FB"/>
    <w:rsid w:val="00622D8E"/>
    <w:rsid w:val="006230B0"/>
    <w:rsid w:val="00633172"/>
    <w:rsid w:val="0063548D"/>
    <w:rsid w:val="00644D62"/>
    <w:rsid w:val="0066223E"/>
    <w:rsid w:val="00667F1A"/>
    <w:rsid w:val="00670AD6"/>
    <w:rsid w:val="00677FD5"/>
    <w:rsid w:val="00681B01"/>
    <w:rsid w:val="00685FBD"/>
    <w:rsid w:val="00692627"/>
    <w:rsid w:val="00695591"/>
    <w:rsid w:val="00696C2B"/>
    <w:rsid w:val="00696D96"/>
    <w:rsid w:val="006A0A8E"/>
    <w:rsid w:val="006A10B7"/>
    <w:rsid w:val="006A356A"/>
    <w:rsid w:val="006B130D"/>
    <w:rsid w:val="006B4300"/>
    <w:rsid w:val="006C1790"/>
    <w:rsid w:val="006C3F8E"/>
    <w:rsid w:val="006C453A"/>
    <w:rsid w:val="006C741C"/>
    <w:rsid w:val="006D0600"/>
    <w:rsid w:val="006D154E"/>
    <w:rsid w:val="006D5CD8"/>
    <w:rsid w:val="006D6E03"/>
    <w:rsid w:val="006D6E15"/>
    <w:rsid w:val="006E2359"/>
    <w:rsid w:val="006E3CA3"/>
    <w:rsid w:val="006E4AF4"/>
    <w:rsid w:val="006E54CE"/>
    <w:rsid w:val="006E649F"/>
    <w:rsid w:val="006F7C94"/>
    <w:rsid w:val="00707CA8"/>
    <w:rsid w:val="007108CF"/>
    <w:rsid w:val="00713669"/>
    <w:rsid w:val="00715C13"/>
    <w:rsid w:val="00723937"/>
    <w:rsid w:val="00723AC0"/>
    <w:rsid w:val="0072599F"/>
    <w:rsid w:val="00727D38"/>
    <w:rsid w:val="007334A4"/>
    <w:rsid w:val="007360DC"/>
    <w:rsid w:val="007362C6"/>
    <w:rsid w:val="0074065D"/>
    <w:rsid w:val="007412FC"/>
    <w:rsid w:val="00742293"/>
    <w:rsid w:val="00743713"/>
    <w:rsid w:val="00744D05"/>
    <w:rsid w:val="00747BC7"/>
    <w:rsid w:val="00752A3A"/>
    <w:rsid w:val="007644EE"/>
    <w:rsid w:val="00766473"/>
    <w:rsid w:val="007730A9"/>
    <w:rsid w:val="007734EA"/>
    <w:rsid w:val="0077478B"/>
    <w:rsid w:val="00777A1A"/>
    <w:rsid w:val="007973E2"/>
    <w:rsid w:val="007A1569"/>
    <w:rsid w:val="007A3421"/>
    <w:rsid w:val="007A3DD9"/>
    <w:rsid w:val="007A46CA"/>
    <w:rsid w:val="007B0803"/>
    <w:rsid w:val="007B150E"/>
    <w:rsid w:val="007D3842"/>
    <w:rsid w:val="007D56D8"/>
    <w:rsid w:val="007D6596"/>
    <w:rsid w:val="007E0870"/>
    <w:rsid w:val="007E1BAB"/>
    <w:rsid w:val="007E4CCC"/>
    <w:rsid w:val="007E7605"/>
    <w:rsid w:val="007F4150"/>
    <w:rsid w:val="0080459E"/>
    <w:rsid w:val="00811F42"/>
    <w:rsid w:val="008133E1"/>
    <w:rsid w:val="00813908"/>
    <w:rsid w:val="00813ABC"/>
    <w:rsid w:val="008176F4"/>
    <w:rsid w:val="00825BD7"/>
    <w:rsid w:val="00832208"/>
    <w:rsid w:val="00836111"/>
    <w:rsid w:val="008619F3"/>
    <w:rsid w:val="00861B35"/>
    <w:rsid w:val="0086267F"/>
    <w:rsid w:val="00867D1D"/>
    <w:rsid w:val="0087047B"/>
    <w:rsid w:val="00875A87"/>
    <w:rsid w:val="00882C37"/>
    <w:rsid w:val="00883307"/>
    <w:rsid w:val="00886BD4"/>
    <w:rsid w:val="00887030"/>
    <w:rsid w:val="00887ECA"/>
    <w:rsid w:val="00890389"/>
    <w:rsid w:val="00892904"/>
    <w:rsid w:val="00893999"/>
    <w:rsid w:val="00896B40"/>
    <w:rsid w:val="008B0DE2"/>
    <w:rsid w:val="008B2545"/>
    <w:rsid w:val="008B4B7E"/>
    <w:rsid w:val="008B729B"/>
    <w:rsid w:val="008C32F6"/>
    <w:rsid w:val="008C45DC"/>
    <w:rsid w:val="008C50B4"/>
    <w:rsid w:val="008C6D09"/>
    <w:rsid w:val="008C76D7"/>
    <w:rsid w:val="008D30AE"/>
    <w:rsid w:val="008D3EBF"/>
    <w:rsid w:val="008D4B07"/>
    <w:rsid w:val="008D61EE"/>
    <w:rsid w:val="008D7A04"/>
    <w:rsid w:val="008E1D85"/>
    <w:rsid w:val="008E6626"/>
    <w:rsid w:val="0090302F"/>
    <w:rsid w:val="00904067"/>
    <w:rsid w:val="009102CC"/>
    <w:rsid w:val="00910CD7"/>
    <w:rsid w:val="0092332C"/>
    <w:rsid w:val="009240B5"/>
    <w:rsid w:val="00930909"/>
    <w:rsid w:val="009319E6"/>
    <w:rsid w:val="00932B34"/>
    <w:rsid w:val="00933C66"/>
    <w:rsid w:val="00941C92"/>
    <w:rsid w:val="00941D42"/>
    <w:rsid w:val="00943596"/>
    <w:rsid w:val="00954DD2"/>
    <w:rsid w:val="00966285"/>
    <w:rsid w:val="009665B9"/>
    <w:rsid w:val="00971D99"/>
    <w:rsid w:val="009729D2"/>
    <w:rsid w:val="009814BA"/>
    <w:rsid w:val="00982FC8"/>
    <w:rsid w:val="0098759D"/>
    <w:rsid w:val="00990E40"/>
    <w:rsid w:val="00992384"/>
    <w:rsid w:val="00993FB2"/>
    <w:rsid w:val="00996561"/>
    <w:rsid w:val="009978B7"/>
    <w:rsid w:val="009A100A"/>
    <w:rsid w:val="009A2ABB"/>
    <w:rsid w:val="009A4A1B"/>
    <w:rsid w:val="009A4FAC"/>
    <w:rsid w:val="009B5F8E"/>
    <w:rsid w:val="009B6862"/>
    <w:rsid w:val="009B6D49"/>
    <w:rsid w:val="009C4C5C"/>
    <w:rsid w:val="009C6337"/>
    <w:rsid w:val="009D41DD"/>
    <w:rsid w:val="009D666B"/>
    <w:rsid w:val="009D727D"/>
    <w:rsid w:val="009E2AB1"/>
    <w:rsid w:val="009E61CA"/>
    <w:rsid w:val="00A00281"/>
    <w:rsid w:val="00A0405F"/>
    <w:rsid w:val="00A05B9F"/>
    <w:rsid w:val="00A0688C"/>
    <w:rsid w:val="00A070F2"/>
    <w:rsid w:val="00A113B2"/>
    <w:rsid w:val="00A12ECC"/>
    <w:rsid w:val="00A1726E"/>
    <w:rsid w:val="00A1778A"/>
    <w:rsid w:val="00A179F3"/>
    <w:rsid w:val="00A215EE"/>
    <w:rsid w:val="00A23094"/>
    <w:rsid w:val="00A3103C"/>
    <w:rsid w:val="00A3120E"/>
    <w:rsid w:val="00A335F3"/>
    <w:rsid w:val="00A42692"/>
    <w:rsid w:val="00A50E1C"/>
    <w:rsid w:val="00A54CC8"/>
    <w:rsid w:val="00A55FDD"/>
    <w:rsid w:val="00A5614E"/>
    <w:rsid w:val="00A56F54"/>
    <w:rsid w:val="00A6032B"/>
    <w:rsid w:val="00A622CC"/>
    <w:rsid w:val="00A62FAD"/>
    <w:rsid w:val="00A653CD"/>
    <w:rsid w:val="00A71D01"/>
    <w:rsid w:val="00A74D72"/>
    <w:rsid w:val="00A74E41"/>
    <w:rsid w:val="00A76BC5"/>
    <w:rsid w:val="00A800AC"/>
    <w:rsid w:val="00A81C76"/>
    <w:rsid w:val="00A82CC8"/>
    <w:rsid w:val="00A96173"/>
    <w:rsid w:val="00AA0AEA"/>
    <w:rsid w:val="00AA4489"/>
    <w:rsid w:val="00AA6785"/>
    <w:rsid w:val="00AB00FF"/>
    <w:rsid w:val="00AB062E"/>
    <w:rsid w:val="00AB3FBF"/>
    <w:rsid w:val="00AB5078"/>
    <w:rsid w:val="00AB6582"/>
    <w:rsid w:val="00AC4DB9"/>
    <w:rsid w:val="00AC528F"/>
    <w:rsid w:val="00AC7870"/>
    <w:rsid w:val="00AD38F6"/>
    <w:rsid w:val="00AD64FC"/>
    <w:rsid w:val="00AD7977"/>
    <w:rsid w:val="00AE1477"/>
    <w:rsid w:val="00AE3700"/>
    <w:rsid w:val="00AE41CF"/>
    <w:rsid w:val="00B0077D"/>
    <w:rsid w:val="00B04DA3"/>
    <w:rsid w:val="00B04FA7"/>
    <w:rsid w:val="00B0582D"/>
    <w:rsid w:val="00B062D3"/>
    <w:rsid w:val="00B06EE2"/>
    <w:rsid w:val="00B14607"/>
    <w:rsid w:val="00B17ED7"/>
    <w:rsid w:val="00B20F98"/>
    <w:rsid w:val="00B21E87"/>
    <w:rsid w:val="00B2267C"/>
    <w:rsid w:val="00B242DA"/>
    <w:rsid w:val="00B25FFE"/>
    <w:rsid w:val="00B2790E"/>
    <w:rsid w:val="00B3094C"/>
    <w:rsid w:val="00B400EA"/>
    <w:rsid w:val="00B41645"/>
    <w:rsid w:val="00B51442"/>
    <w:rsid w:val="00B52614"/>
    <w:rsid w:val="00B564D8"/>
    <w:rsid w:val="00B5669F"/>
    <w:rsid w:val="00B56B73"/>
    <w:rsid w:val="00B66359"/>
    <w:rsid w:val="00B7210A"/>
    <w:rsid w:val="00B72312"/>
    <w:rsid w:val="00B738EE"/>
    <w:rsid w:val="00B73973"/>
    <w:rsid w:val="00B75555"/>
    <w:rsid w:val="00B75714"/>
    <w:rsid w:val="00B76C53"/>
    <w:rsid w:val="00B8055E"/>
    <w:rsid w:val="00B84B2E"/>
    <w:rsid w:val="00B95F0C"/>
    <w:rsid w:val="00BA1685"/>
    <w:rsid w:val="00BA3851"/>
    <w:rsid w:val="00BA3ECF"/>
    <w:rsid w:val="00BA44B4"/>
    <w:rsid w:val="00BA720A"/>
    <w:rsid w:val="00BA74C1"/>
    <w:rsid w:val="00BB2377"/>
    <w:rsid w:val="00BB475A"/>
    <w:rsid w:val="00BB4C30"/>
    <w:rsid w:val="00BC1993"/>
    <w:rsid w:val="00BC3AF4"/>
    <w:rsid w:val="00BC651F"/>
    <w:rsid w:val="00BE58E4"/>
    <w:rsid w:val="00BF055A"/>
    <w:rsid w:val="00BF4125"/>
    <w:rsid w:val="00BF5AE7"/>
    <w:rsid w:val="00C01D29"/>
    <w:rsid w:val="00C0530F"/>
    <w:rsid w:val="00C06756"/>
    <w:rsid w:val="00C0749D"/>
    <w:rsid w:val="00C215C9"/>
    <w:rsid w:val="00C2383B"/>
    <w:rsid w:val="00C244EA"/>
    <w:rsid w:val="00C24B53"/>
    <w:rsid w:val="00C25A25"/>
    <w:rsid w:val="00C312B2"/>
    <w:rsid w:val="00C3136C"/>
    <w:rsid w:val="00C37BFE"/>
    <w:rsid w:val="00C417D8"/>
    <w:rsid w:val="00C42EA2"/>
    <w:rsid w:val="00C47816"/>
    <w:rsid w:val="00C51C55"/>
    <w:rsid w:val="00C552D2"/>
    <w:rsid w:val="00C60B20"/>
    <w:rsid w:val="00C6188B"/>
    <w:rsid w:val="00C6286B"/>
    <w:rsid w:val="00C63390"/>
    <w:rsid w:val="00C7145D"/>
    <w:rsid w:val="00C74AFB"/>
    <w:rsid w:val="00C77461"/>
    <w:rsid w:val="00C808C7"/>
    <w:rsid w:val="00C80EDB"/>
    <w:rsid w:val="00C872FC"/>
    <w:rsid w:val="00C87FCF"/>
    <w:rsid w:val="00C90B00"/>
    <w:rsid w:val="00C94068"/>
    <w:rsid w:val="00C96139"/>
    <w:rsid w:val="00CA7200"/>
    <w:rsid w:val="00CA7C52"/>
    <w:rsid w:val="00CB060F"/>
    <w:rsid w:val="00CB41EB"/>
    <w:rsid w:val="00CB4E64"/>
    <w:rsid w:val="00CB654A"/>
    <w:rsid w:val="00CB696C"/>
    <w:rsid w:val="00CC04A1"/>
    <w:rsid w:val="00CC1227"/>
    <w:rsid w:val="00CC2BBD"/>
    <w:rsid w:val="00CC4570"/>
    <w:rsid w:val="00CC5202"/>
    <w:rsid w:val="00CC795C"/>
    <w:rsid w:val="00CD2A7F"/>
    <w:rsid w:val="00CD45A3"/>
    <w:rsid w:val="00CD6406"/>
    <w:rsid w:val="00CD762E"/>
    <w:rsid w:val="00CE060F"/>
    <w:rsid w:val="00CE25C1"/>
    <w:rsid w:val="00CE4385"/>
    <w:rsid w:val="00CE4D4A"/>
    <w:rsid w:val="00CF10A4"/>
    <w:rsid w:val="00CF2503"/>
    <w:rsid w:val="00CF3E48"/>
    <w:rsid w:val="00CF6308"/>
    <w:rsid w:val="00D046C9"/>
    <w:rsid w:val="00D07C2D"/>
    <w:rsid w:val="00D152BA"/>
    <w:rsid w:val="00D2287B"/>
    <w:rsid w:val="00D46050"/>
    <w:rsid w:val="00D5563E"/>
    <w:rsid w:val="00D573D7"/>
    <w:rsid w:val="00D60718"/>
    <w:rsid w:val="00D60BC5"/>
    <w:rsid w:val="00D60E0D"/>
    <w:rsid w:val="00D64B46"/>
    <w:rsid w:val="00D6545E"/>
    <w:rsid w:val="00D70F33"/>
    <w:rsid w:val="00D7104F"/>
    <w:rsid w:val="00D738C5"/>
    <w:rsid w:val="00D84DF6"/>
    <w:rsid w:val="00D9461C"/>
    <w:rsid w:val="00D96ADC"/>
    <w:rsid w:val="00DA3121"/>
    <w:rsid w:val="00DA78CF"/>
    <w:rsid w:val="00DB2FE1"/>
    <w:rsid w:val="00DB3A2F"/>
    <w:rsid w:val="00DB47FA"/>
    <w:rsid w:val="00DB631A"/>
    <w:rsid w:val="00DC1496"/>
    <w:rsid w:val="00DC3BC9"/>
    <w:rsid w:val="00DD2C36"/>
    <w:rsid w:val="00DD2EED"/>
    <w:rsid w:val="00DD427D"/>
    <w:rsid w:val="00DE7109"/>
    <w:rsid w:val="00DF37B7"/>
    <w:rsid w:val="00DF3918"/>
    <w:rsid w:val="00DF5E4A"/>
    <w:rsid w:val="00DF642B"/>
    <w:rsid w:val="00DF72EA"/>
    <w:rsid w:val="00E006D6"/>
    <w:rsid w:val="00E00B91"/>
    <w:rsid w:val="00E05B61"/>
    <w:rsid w:val="00E1022A"/>
    <w:rsid w:val="00E112BE"/>
    <w:rsid w:val="00E11BC6"/>
    <w:rsid w:val="00E11F67"/>
    <w:rsid w:val="00E17C1F"/>
    <w:rsid w:val="00E24F20"/>
    <w:rsid w:val="00E327BA"/>
    <w:rsid w:val="00E3324C"/>
    <w:rsid w:val="00E404E8"/>
    <w:rsid w:val="00E42B28"/>
    <w:rsid w:val="00E42FFC"/>
    <w:rsid w:val="00E51B6F"/>
    <w:rsid w:val="00E524E5"/>
    <w:rsid w:val="00E564E8"/>
    <w:rsid w:val="00E607C4"/>
    <w:rsid w:val="00E62B06"/>
    <w:rsid w:val="00E64EC4"/>
    <w:rsid w:val="00E70A39"/>
    <w:rsid w:val="00E75F23"/>
    <w:rsid w:val="00E81A3E"/>
    <w:rsid w:val="00E87822"/>
    <w:rsid w:val="00E91AD6"/>
    <w:rsid w:val="00E92D61"/>
    <w:rsid w:val="00E93732"/>
    <w:rsid w:val="00E938CB"/>
    <w:rsid w:val="00E96E75"/>
    <w:rsid w:val="00EC1B41"/>
    <w:rsid w:val="00EC50EF"/>
    <w:rsid w:val="00EC6F4D"/>
    <w:rsid w:val="00EC70E1"/>
    <w:rsid w:val="00ED2182"/>
    <w:rsid w:val="00ED41BF"/>
    <w:rsid w:val="00ED52D5"/>
    <w:rsid w:val="00ED7C72"/>
    <w:rsid w:val="00EE3F36"/>
    <w:rsid w:val="00EE522F"/>
    <w:rsid w:val="00EE5EDE"/>
    <w:rsid w:val="00EF2745"/>
    <w:rsid w:val="00EF6BE7"/>
    <w:rsid w:val="00EF6BFA"/>
    <w:rsid w:val="00EF6D53"/>
    <w:rsid w:val="00F02BD8"/>
    <w:rsid w:val="00F11DAA"/>
    <w:rsid w:val="00F14226"/>
    <w:rsid w:val="00F15CED"/>
    <w:rsid w:val="00F17083"/>
    <w:rsid w:val="00F25144"/>
    <w:rsid w:val="00F25802"/>
    <w:rsid w:val="00F334C1"/>
    <w:rsid w:val="00F33928"/>
    <w:rsid w:val="00F33BEB"/>
    <w:rsid w:val="00F34024"/>
    <w:rsid w:val="00F36EEB"/>
    <w:rsid w:val="00F44139"/>
    <w:rsid w:val="00F450A9"/>
    <w:rsid w:val="00F554BF"/>
    <w:rsid w:val="00F609C2"/>
    <w:rsid w:val="00F70912"/>
    <w:rsid w:val="00F713B0"/>
    <w:rsid w:val="00F76A0E"/>
    <w:rsid w:val="00F77BFD"/>
    <w:rsid w:val="00F90D6C"/>
    <w:rsid w:val="00FA27F2"/>
    <w:rsid w:val="00FA39A1"/>
    <w:rsid w:val="00FA4520"/>
    <w:rsid w:val="00FA60FA"/>
    <w:rsid w:val="00FB7272"/>
    <w:rsid w:val="00FC6DEB"/>
    <w:rsid w:val="00FD651D"/>
    <w:rsid w:val="00FE3EC8"/>
    <w:rsid w:val="00FE3F23"/>
    <w:rsid w:val="00FE621B"/>
    <w:rsid w:val="00FF0DD7"/>
    <w:rsid w:val="00FF1ACF"/>
    <w:rsid w:val="00FF3B96"/>
    <w:rsid w:val="00FF50A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3797"/>
  <w15:docId w15:val="{434A77B1-7629-4738-BDDD-39629753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4389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Hipersaitas">
    <w:name w:val="Hyperlink"/>
    <w:basedOn w:val="Numatytasispastraiposriftas"/>
    <w:uiPriority w:val="99"/>
    <w:unhideWhenUsed/>
    <w:rsid w:val="00136357"/>
    <w:rPr>
      <w:color w:val="0000FF"/>
      <w:u w:val="single"/>
    </w:rPr>
  </w:style>
  <w:style w:type="paragraph" w:styleId="Pataisymai">
    <w:name w:val="Revision"/>
    <w:hidden/>
    <w:semiHidden/>
    <w:rsid w:val="00525AB9"/>
  </w:style>
  <w:style w:type="character" w:styleId="Komentaronuoroda">
    <w:name w:val="annotation reference"/>
    <w:basedOn w:val="Numatytasispastraiposriftas"/>
    <w:semiHidden/>
    <w:unhideWhenUsed/>
    <w:rsid w:val="00C25A25"/>
    <w:rPr>
      <w:sz w:val="16"/>
      <w:szCs w:val="16"/>
    </w:rPr>
  </w:style>
  <w:style w:type="paragraph" w:styleId="Komentarotekstas">
    <w:name w:val="annotation text"/>
    <w:basedOn w:val="prastasis"/>
    <w:link w:val="KomentarotekstasDiagrama"/>
    <w:unhideWhenUsed/>
    <w:rsid w:val="00C25A25"/>
    <w:rPr>
      <w:sz w:val="20"/>
    </w:rPr>
  </w:style>
  <w:style w:type="character" w:customStyle="1" w:styleId="KomentarotekstasDiagrama">
    <w:name w:val="Komentaro tekstas Diagrama"/>
    <w:basedOn w:val="Numatytasispastraiposriftas"/>
    <w:link w:val="Komentarotekstas"/>
    <w:rsid w:val="00C25A25"/>
    <w:rPr>
      <w:sz w:val="20"/>
    </w:rPr>
  </w:style>
  <w:style w:type="paragraph" w:styleId="Komentarotema">
    <w:name w:val="annotation subject"/>
    <w:basedOn w:val="Komentarotekstas"/>
    <w:next w:val="Komentarotekstas"/>
    <w:link w:val="KomentarotemaDiagrama"/>
    <w:semiHidden/>
    <w:unhideWhenUsed/>
    <w:rsid w:val="00C25A25"/>
    <w:rPr>
      <w:b/>
      <w:bCs/>
    </w:rPr>
  </w:style>
  <w:style w:type="character" w:customStyle="1" w:styleId="KomentarotemaDiagrama">
    <w:name w:val="Komentaro tema Diagrama"/>
    <w:basedOn w:val="KomentarotekstasDiagrama"/>
    <w:link w:val="Komentarotema"/>
    <w:semiHidden/>
    <w:rsid w:val="00C25A25"/>
    <w:rPr>
      <w:b/>
      <w:bCs/>
      <w:sz w:val="20"/>
    </w:rPr>
  </w:style>
  <w:style w:type="character" w:styleId="Neapdorotaspaminjimas">
    <w:name w:val="Unresolved Mention"/>
    <w:basedOn w:val="Numatytasispastraiposriftas"/>
    <w:uiPriority w:val="99"/>
    <w:semiHidden/>
    <w:unhideWhenUsed/>
    <w:rsid w:val="00020695"/>
    <w:rPr>
      <w:color w:val="605E5C"/>
      <w:shd w:val="clear" w:color="auto" w:fill="E1DFDD"/>
    </w:rPr>
  </w:style>
  <w:style w:type="paragraph" w:styleId="prastasiniatinklio">
    <w:name w:val="Normal (Web)"/>
    <w:basedOn w:val="prastasis"/>
    <w:uiPriority w:val="99"/>
    <w:unhideWhenUsed/>
    <w:rsid w:val="005D55A4"/>
    <w:pPr>
      <w:spacing w:before="100" w:beforeAutospacing="1" w:after="100" w:afterAutospacing="1"/>
    </w:pPr>
    <w:rPr>
      <w:szCs w:val="24"/>
      <w:lang w:val="en-US"/>
    </w:rPr>
  </w:style>
  <w:style w:type="paragraph" w:styleId="Sraopastraipa">
    <w:name w:val="List Paragraph"/>
    <w:basedOn w:val="prastasis"/>
    <w:rsid w:val="009665B9"/>
    <w:pPr>
      <w:ind w:left="720"/>
      <w:contextualSpacing/>
    </w:pPr>
  </w:style>
  <w:style w:type="character" w:customStyle="1" w:styleId="cf01">
    <w:name w:val="cf01"/>
    <w:basedOn w:val="Numatytasispastraiposriftas"/>
    <w:rsid w:val="003C4F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003">
      <w:bodyDiv w:val="1"/>
      <w:marLeft w:val="0"/>
      <w:marRight w:val="0"/>
      <w:marTop w:val="0"/>
      <w:marBottom w:val="0"/>
      <w:divBdr>
        <w:top w:val="none" w:sz="0" w:space="0" w:color="auto"/>
        <w:left w:val="none" w:sz="0" w:space="0" w:color="auto"/>
        <w:bottom w:val="none" w:sz="0" w:space="0" w:color="auto"/>
        <w:right w:val="none" w:sz="0" w:space="0" w:color="auto"/>
      </w:divBdr>
    </w:div>
    <w:div w:id="334920324">
      <w:bodyDiv w:val="1"/>
      <w:marLeft w:val="0"/>
      <w:marRight w:val="0"/>
      <w:marTop w:val="0"/>
      <w:marBottom w:val="0"/>
      <w:divBdr>
        <w:top w:val="none" w:sz="0" w:space="0" w:color="auto"/>
        <w:left w:val="none" w:sz="0" w:space="0" w:color="auto"/>
        <w:bottom w:val="none" w:sz="0" w:space="0" w:color="auto"/>
        <w:right w:val="none" w:sz="0" w:space="0" w:color="auto"/>
      </w:divBdr>
      <w:divsChild>
        <w:div w:id="289484720">
          <w:marLeft w:val="0"/>
          <w:marRight w:val="0"/>
          <w:marTop w:val="15"/>
          <w:marBottom w:val="0"/>
          <w:divBdr>
            <w:top w:val="single" w:sz="48" w:space="0" w:color="auto"/>
            <w:left w:val="single" w:sz="48" w:space="0" w:color="auto"/>
            <w:bottom w:val="single" w:sz="48" w:space="0" w:color="auto"/>
            <w:right w:val="single" w:sz="48" w:space="0" w:color="auto"/>
          </w:divBdr>
          <w:divsChild>
            <w:div w:id="1339847508">
              <w:marLeft w:val="0"/>
              <w:marRight w:val="0"/>
              <w:marTop w:val="0"/>
              <w:marBottom w:val="0"/>
              <w:divBdr>
                <w:top w:val="none" w:sz="0" w:space="0" w:color="auto"/>
                <w:left w:val="none" w:sz="0" w:space="0" w:color="auto"/>
                <w:bottom w:val="none" w:sz="0" w:space="0" w:color="auto"/>
                <w:right w:val="none" w:sz="0" w:space="0" w:color="auto"/>
              </w:divBdr>
              <w:divsChild>
                <w:div w:id="1040127811">
                  <w:marLeft w:val="0"/>
                  <w:marRight w:val="0"/>
                  <w:marTop w:val="0"/>
                  <w:marBottom w:val="0"/>
                  <w:divBdr>
                    <w:top w:val="none" w:sz="0" w:space="0" w:color="auto"/>
                    <w:left w:val="none" w:sz="0" w:space="0" w:color="auto"/>
                    <w:bottom w:val="none" w:sz="0" w:space="0" w:color="auto"/>
                    <w:right w:val="none" w:sz="0" w:space="0" w:color="auto"/>
                  </w:divBdr>
                </w:div>
                <w:div w:id="2053381438">
                  <w:marLeft w:val="0"/>
                  <w:marRight w:val="0"/>
                  <w:marTop w:val="0"/>
                  <w:marBottom w:val="0"/>
                  <w:divBdr>
                    <w:top w:val="none" w:sz="0" w:space="0" w:color="auto"/>
                    <w:left w:val="none" w:sz="0" w:space="0" w:color="auto"/>
                    <w:bottom w:val="none" w:sz="0" w:space="0" w:color="auto"/>
                    <w:right w:val="none" w:sz="0" w:space="0" w:color="auto"/>
                  </w:divBdr>
                </w:div>
                <w:div w:id="1635210519">
                  <w:marLeft w:val="0"/>
                  <w:marRight w:val="0"/>
                  <w:marTop w:val="0"/>
                  <w:marBottom w:val="0"/>
                  <w:divBdr>
                    <w:top w:val="none" w:sz="0" w:space="0" w:color="auto"/>
                    <w:left w:val="none" w:sz="0" w:space="0" w:color="auto"/>
                    <w:bottom w:val="none" w:sz="0" w:space="0" w:color="auto"/>
                    <w:right w:val="none" w:sz="0" w:space="0" w:color="auto"/>
                  </w:divBdr>
                </w:div>
                <w:div w:id="2020960341">
                  <w:marLeft w:val="0"/>
                  <w:marRight w:val="0"/>
                  <w:marTop w:val="0"/>
                  <w:marBottom w:val="0"/>
                  <w:divBdr>
                    <w:top w:val="none" w:sz="0" w:space="0" w:color="auto"/>
                    <w:left w:val="none" w:sz="0" w:space="0" w:color="auto"/>
                    <w:bottom w:val="none" w:sz="0" w:space="0" w:color="auto"/>
                    <w:right w:val="none" w:sz="0" w:space="0" w:color="auto"/>
                  </w:divBdr>
                </w:div>
                <w:div w:id="768820158">
                  <w:marLeft w:val="0"/>
                  <w:marRight w:val="0"/>
                  <w:marTop w:val="0"/>
                  <w:marBottom w:val="0"/>
                  <w:divBdr>
                    <w:top w:val="none" w:sz="0" w:space="0" w:color="auto"/>
                    <w:left w:val="none" w:sz="0" w:space="0" w:color="auto"/>
                    <w:bottom w:val="none" w:sz="0" w:space="0" w:color="auto"/>
                    <w:right w:val="none" w:sz="0" w:space="0" w:color="auto"/>
                  </w:divBdr>
                </w:div>
                <w:div w:id="1501120286">
                  <w:marLeft w:val="0"/>
                  <w:marRight w:val="0"/>
                  <w:marTop w:val="0"/>
                  <w:marBottom w:val="0"/>
                  <w:divBdr>
                    <w:top w:val="none" w:sz="0" w:space="0" w:color="auto"/>
                    <w:left w:val="none" w:sz="0" w:space="0" w:color="auto"/>
                    <w:bottom w:val="none" w:sz="0" w:space="0" w:color="auto"/>
                    <w:right w:val="none" w:sz="0" w:space="0" w:color="auto"/>
                  </w:divBdr>
                </w:div>
                <w:div w:id="1570265287">
                  <w:marLeft w:val="0"/>
                  <w:marRight w:val="0"/>
                  <w:marTop w:val="0"/>
                  <w:marBottom w:val="0"/>
                  <w:divBdr>
                    <w:top w:val="none" w:sz="0" w:space="0" w:color="auto"/>
                    <w:left w:val="none" w:sz="0" w:space="0" w:color="auto"/>
                    <w:bottom w:val="none" w:sz="0" w:space="0" w:color="auto"/>
                    <w:right w:val="none" w:sz="0" w:space="0" w:color="auto"/>
                  </w:divBdr>
                </w:div>
                <w:div w:id="2095737638">
                  <w:marLeft w:val="0"/>
                  <w:marRight w:val="0"/>
                  <w:marTop w:val="0"/>
                  <w:marBottom w:val="0"/>
                  <w:divBdr>
                    <w:top w:val="none" w:sz="0" w:space="0" w:color="auto"/>
                    <w:left w:val="none" w:sz="0" w:space="0" w:color="auto"/>
                    <w:bottom w:val="none" w:sz="0" w:space="0" w:color="auto"/>
                    <w:right w:val="none" w:sz="0" w:space="0" w:color="auto"/>
                  </w:divBdr>
                </w:div>
                <w:div w:id="998655158">
                  <w:marLeft w:val="0"/>
                  <w:marRight w:val="0"/>
                  <w:marTop w:val="0"/>
                  <w:marBottom w:val="0"/>
                  <w:divBdr>
                    <w:top w:val="none" w:sz="0" w:space="0" w:color="auto"/>
                    <w:left w:val="none" w:sz="0" w:space="0" w:color="auto"/>
                    <w:bottom w:val="none" w:sz="0" w:space="0" w:color="auto"/>
                    <w:right w:val="none" w:sz="0" w:space="0" w:color="auto"/>
                  </w:divBdr>
                </w:div>
                <w:div w:id="636420984">
                  <w:marLeft w:val="0"/>
                  <w:marRight w:val="0"/>
                  <w:marTop w:val="0"/>
                  <w:marBottom w:val="0"/>
                  <w:divBdr>
                    <w:top w:val="none" w:sz="0" w:space="0" w:color="auto"/>
                    <w:left w:val="none" w:sz="0" w:space="0" w:color="auto"/>
                    <w:bottom w:val="none" w:sz="0" w:space="0" w:color="auto"/>
                    <w:right w:val="none" w:sz="0" w:space="0" w:color="auto"/>
                  </w:divBdr>
                </w:div>
                <w:div w:id="463080211">
                  <w:marLeft w:val="0"/>
                  <w:marRight w:val="0"/>
                  <w:marTop w:val="0"/>
                  <w:marBottom w:val="0"/>
                  <w:divBdr>
                    <w:top w:val="none" w:sz="0" w:space="0" w:color="auto"/>
                    <w:left w:val="none" w:sz="0" w:space="0" w:color="auto"/>
                    <w:bottom w:val="none" w:sz="0" w:space="0" w:color="auto"/>
                    <w:right w:val="none" w:sz="0" w:space="0" w:color="auto"/>
                  </w:divBdr>
                </w:div>
                <w:div w:id="1781752606">
                  <w:marLeft w:val="0"/>
                  <w:marRight w:val="0"/>
                  <w:marTop w:val="0"/>
                  <w:marBottom w:val="0"/>
                  <w:divBdr>
                    <w:top w:val="none" w:sz="0" w:space="0" w:color="auto"/>
                    <w:left w:val="none" w:sz="0" w:space="0" w:color="auto"/>
                    <w:bottom w:val="none" w:sz="0" w:space="0" w:color="auto"/>
                    <w:right w:val="none" w:sz="0" w:space="0" w:color="auto"/>
                  </w:divBdr>
                </w:div>
                <w:div w:id="402996976">
                  <w:marLeft w:val="0"/>
                  <w:marRight w:val="0"/>
                  <w:marTop w:val="0"/>
                  <w:marBottom w:val="0"/>
                  <w:divBdr>
                    <w:top w:val="none" w:sz="0" w:space="0" w:color="auto"/>
                    <w:left w:val="none" w:sz="0" w:space="0" w:color="auto"/>
                    <w:bottom w:val="none" w:sz="0" w:space="0" w:color="auto"/>
                    <w:right w:val="none" w:sz="0" w:space="0" w:color="auto"/>
                  </w:divBdr>
                </w:div>
                <w:div w:id="698512142">
                  <w:marLeft w:val="0"/>
                  <w:marRight w:val="0"/>
                  <w:marTop w:val="0"/>
                  <w:marBottom w:val="0"/>
                  <w:divBdr>
                    <w:top w:val="none" w:sz="0" w:space="0" w:color="auto"/>
                    <w:left w:val="none" w:sz="0" w:space="0" w:color="auto"/>
                    <w:bottom w:val="none" w:sz="0" w:space="0" w:color="auto"/>
                    <w:right w:val="none" w:sz="0" w:space="0" w:color="auto"/>
                  </w:divBdr>
                </w:div>
                <w:div w:id="172113429">
                  <w:marLeft w:val="0"/>
                  <w:marRight w:val="0"/>
                  <w:marTop w:val="0"/>
                  <w:marBottom w:val="0"/>
                  <w:divBdr>
                    <w:top w:val="none" w:sz="0" w:space="0" w:color="auto"/>
                    <w:left w:val="none" w:sz="0" w:space="0" w:color="auto"/>
                    <w:bottom w:val="none" w:sz="0" w:space="0" w:color="auto"/>
                    <w:right w:val="none" w:sz="0" w:space="0" w:color="auto"/>
                  </w:divBdr>
                </w:div>
                <w:div w:id="1412778957">
                  <w:marLeft w:val="0"/>
                  <w:marRight w:val="0"/>
                  <w:marTop w:val="0"/>
                  <w:marBottom w:val="0"/>
                  <w:divBdr>
                    <w:top w:val="none" w:sz="0" w:space="0" w:color="auto"/>
                    <w:left w:val="none" w:sz="0" w:space="0" w:color="auto"/>
                    <w:bottom w:val="none" w:sz="0" w:space="0" w:color="auto"/>
                    <w:right w:val="none" w:sz="0" w:space="0" w:color="auto"/>
                  </w:divBdr>
                </w:div>
                <w:div w:id="271742460">
                  <w:marLeft w:val="0"/>
                  <w:marRight w:val="0"/>
                  <w:marTop w:val="0"/>
                  <w:marBottom w:val="0"/>
                  <w:divBdr>
                    <w:top w:val="none" w:sz="0" w:space="0" w:color="auto"/>
                    <w:left w:val="none" w:sz="0" w:space="0" w:color="auto"/>
                    <w:bottom w:val="none" w:sz="0" w:space="0" w:color="auto"/>
                    <w:right w:val="none" w:sz="0" w:space="0" w:color="auto"/>
                  </w:divBdr>
                </w:div>
                <w:div w:id="1994138205">
                  <w:marLeft w:val="0"/>
                  <w:marRight w:val="0"/>
                  <w:marTop w:val="0"/>
                  <w:marBottom w:val="0"/>
                  <w:divBdr>
                    <w:top w:val="none" w:sz="0" w:space="0" w:color="auto"/>
                    <w:left w:val="none" w:sz="0" w:space="0" w:color="auto"/>
                    <w:bottom w:val="none" w:sz="0" w:space="0" w:color="auto"/>
                    <w:right w:val="none" w:sz="0" w:space="0" w:color="auto"/>
                  </w:divBdr>
                </w:div>
                <w:div w:id="1507788311">
                  <w:marLeft w:val="0"/>
                  <w:marRight w:val="0"/>
                  <w:marTop w:val="0"/>
                  <w:marBottom w:val="0"/>
                  <w:divBdr>
                    <w:top w:val="none" w:sz="0" w:space="0" w:color="auto"/>
                    <w:left w:val="none" w:sz="0" w:space="0" w:color="auto"/>
                    <w:bottom w:val="none" w:sz="0" w:space="0" w:color="auto"/>
                    <w:right w:val="none" w:sz="0" w:space="0" w:color="auto"/>
                  </w:divBdr>
                </w:div>
                <w:div w:id="704409852">
                  <w:marLeft w:val="0"/>
                  <w:marRight w:val="0"/>
                  <w:marTop w:val="0"/>
                  <w:marBottom w:val="0"/>
                  <w:divBdr>
                    <w:top w:val="none" w:sz="0" w:space="0" w:color="auto"/>
                    <w:left w:val="none" w:sz="0" w:space="0" w:color="auto"/>
                    <w:bottom w:val="none" w:sz="0" w:space="0" w:color="auto"/>
                    <w:right w:val="none" w:sz="0" w:space="0" w:color="auto"/>
                  </w:divBdr>
                </w:div>
                <w:div w:id="412236735">
                  <w:marLeft w:val="0"/>
                  <w:marRight w:val="0"/>
                  <w:marTop w:val="0"/>
                  <w:marBottom w:val="0"/>
                  <w:divBdr>
                    <w:top w:val="none" w:sz="0" w:space="0" w:color="auto"/>
                    <w:left w:val="none" w:sz="0" w:space="0" w:color="auto"/>
                    <w:bottom w:val="none" w:sz="0" w:space="0" w:color="auto"/>
                    <w:right w:val="none" w:sz="0" w:space="0" w:color="auto"/>
                  </w:divBdr>
                </w:div>
                <w:div w:id="889925061">
                  <w:marLeft w:val="0"/>
                  <w:marRight w:val="0"/>
                  <w:marTop w:val="0"/>
                  <w:marBottom w:val="0"/>
                  <w:divBdr>
                    <w:top w:val="none" w:sz="0" w:space="0" w:color="auto"/>
                    <w:left w:val="none" w:sz="0" w:space="0" w:color="auto"/>
                    <w:bottom w:val="none" w:sz="0" w:space="0" w:color="auto"/>
                    <w:right w:val="none" w:sz="0" w:space="0" w:color="auto"/>
                  </w:divBdr>
                </w:div>
                <w:div w:id="110829237">
                  <w:marLeft w:val="0"/>
                  <w:marRight w:val="0"/>
                  <w:marTop w:val="0"/>
                  <w:marBottom w:val="0"/>
                  <w:divBdr>
                    <w:top w:val="none" w:sz="0" w:space="0" w:color="auto"/>
                    <w:left w:val="none" w:sz="0" w:space="0" w:color="auto"/>
                    <w:bottom w:val="none" w:sz="0" w:space="0" w:color="auto"/>
                    <w:right w:val="none" w:sz="0" w:space="0" w:color="auto"/>
                  </w:divBdr>
                </w:div>
                <w:div w:id="436486737">
                  <w:marLeft w:val="0"/>
                  <w:marRight w:val="0"/>
                  <w:marTop w:val="0"/>
                  <w:marBottom w:val="0"/>
                  <w:divBdr>
                    <w:top w:val="none" w:sz="0" w:space="0" w:color="auto"/>
                    <w:left w:val="none" w:sz="0" w:space="0" w:color="auto"/>
                    <w:bottom w:val="none" w:sz="0" w:space="0" w:color="auto"/>
                    <w:right w:val="none" w:sz="0" w:space="0" w:color="auto"/>
                  </w:divBdr>
                </w:div>
                <w:div w:id="1118916059">
                  <w:marLeft w:val="0"/>
                  <w:marRight w:val="0"/>
                  <w:marTop w:val="0"/>
                  <w:marBottom w:val="0"/>
                  <w:divBdr>
                    <w:top w:val="none" w:sz="0" w:space="0" w:color="auto"/>
                    <w:left w:val="none" w:sz="0" w:space="0" w:color="auto"/>
                    <w:bottom w:val="none" w:sz="0" w:space="0" w:color="auto"/>
                    <w:right w:val="none" w:sz="0" w:space="0" w:color="auto"/>
                  </w:divBdr>
                </w:div>
                <w:div w:id="1535970152">
                  <w:marLeft w:val="0"/>
                  <w:marRight w:val="0"/>
                  <w:marTop w:val="0"/>
                  <w:marBottom w:val="0"/>
                  <w:divBdr>
                    <w:top w:val="none" w:sz="0" w:space="0" w:color="auto"/>
                    <w:left w:val="none" w:sz="0" w:space="0" w:color="auto"/>
                    <w:bottom w:val="none" w:sz="0" w:space="0" w:color="auto"/>
                    <w:right w:val="none" w:sz="0" w:space="0" w:color="auto"/>
                  </w:divBdr>
                </w:div>
                <w:div w:id="667631255">
                  <w:marLeft w:val="0"/>
                  <w:marRight w:val="0"/>
                  <w:marTop w:val="0"/>
                  <w:marBottom w:val="0"/>
                  <w:divBdr>
                    <w:top w:val="none" w:sz="0" w:space="0" w:color="auto"/>
                    <w:left w:val="none" w:sz="0" w:space="0" w:color="auto"/>
                    <w:bottom w:val="none" w:sz="0" w:space="0" w:color="auto"/>
                    <w:right w:val="none" w:sz="0" w:space="0" w:color="auto"/>
                  </w:divBdr>
                </w:div>
                <w:div w:id="790788388">
                  <w:marLeft w:val="0"/>
                  <w:marRight w:val="0"/>
                  <w:marTop w:val="0"/>
                  <w:marBottom w:val="0"/>
                  <w:divBdr>
                    <w:top w:val="none" w:sz="0" w:space="0" w:color="auto"/>
                    <w:left w:val="none" w:sz="0" w:space="0" w:color="auto"/>
                    <w:bottom w:val="none" w:sz="0" w:space="0" w:color="auto"/>
                    <w:right w:val="none" w:sz="0" w:space="0" w:color="auto"/>
                  </w:divBdr>
                </w:div>
                <w:div w:id="196359612">
                  <w:marLeft w:val="0"/>
                  <w:marRight w:val="0"/>
                  <w:marTop w:val="0"/>
                  <w:marBottom w:val="0"/>
                  <w:divBdr>
                    <w:top w:val="none" w:sz="0" w:space="0" w:color="auto"/>
                    <w:left w:val="none" w:sz="0" w:space="0" w:color="auto"/>
                    <w:bottom w:val="none" w:sz="0" w:space="0" w:color="auto"/>
                    <w:right w:val="none" w:sz="0" w:space="0" w:color="auto"/>
                  </w:divBdr>
                </w:div>
                <w:div w:id="409080109">
                  <w:marLeft w:val="0"/>
                  <w:marRight w:val="0"/>
                  <w:marTop w:val="0"/>
                  <w:marBottom w:val="0"/>
                  <w:divBdr>
                    <w:top w:val="none" w:sz="0" w:space="0" w:color="auto"/>
                    <w:left w:val="none" w:sz="0" w:space="0" w:color="auto"/>
                    <w:bottom w:val="none" w:sz="0" w:space="0" w:color="auto"/>
                    <w:right w:val="none" w:sz="0" w:space="0" w:color="auto"/>
                  </w:divBdr>
                </w:div>
                <w:div w:id="1851751253">
                  <w:marLeft w:val="0"/>
                  <w:marRight w:val="0"/>
                  <w:marTop w:val="0"/>
                  <w:marBottom w:val="0"/>
                  <w:divBdr>
                    <w:top w:val="none" w:sz="0" w:space="0" w:color="auto"/>
                    <w:left w:val="none" w:sz="0" w:space="0" w:color="auto"/>
                    <w:bottom w:val="none" w:sz="0" w:space="0" w:color="auto"/>
                    <w:right w:val="none" w:sz="0" w:space="0" w:color="auto"/>
                  </w:divBdr>
                </w:div>
                <w:div w:id="454640819">
                  <w:marLeft w:val="0"/>
                  <w:marRight w:val="0"/>
                  <w:marTop w:val="0"/>
                  <w:marBottom w:val="0"/>
                  <w:divBdr>
                    <w:top w:val="none" w:sz="0" w:space="0" w:color="auto"/>
                    <w:left w:val="none" w:sz="0" w:space="0" w:color="auto"/>
                    <w:bottom w:val="none" w:sz="0" w:space="0" w:color="auto"/>
                    <w:right w:val="none" w:sz="0" w:space="0" w:color="auto"/>
                  </w:divBdr>
                </w:div>
                <w:div w:id="609777769">
                  <w:marLeft w:val="0"/>
                  <w:marRight w:val="0"/>
                  <w:marTop w:val="0"/>
                  <w:marBottom w:val="0"/>
                  <w:divBdr>
                    <w:top w:val="none" w:sz="0" w:space="0" w:color="auto"/>
                    <w:left w:val="none" w:sz="0" w:space="0" w:color="auto"/>
                    <w:bottom w:val="none" w:sz="0" w:space="0" w:color="auto"/>
                    <w:right w:val="none" w:sz="0" w:space="0" w:color="auto"/>
                  </w:divBdr>
                </w:div>
                <w:div w:id="51514090">
                  <w:marLeft w:val="0"/>
                  <w:marRight w:val="0"/>
                  <w:marTop w:val="0"/>
                  <w:marBottom w:val="0"/>
                  <w:divBdr>
                    <w:top w:val="none" w:sz="0" w:space="0" w:color="auto"/>
                    <w:left w:val="none" w:sz="0" w:space="0" w:color="auto"/>
                    <w:bottom w:val="none" w:sz="0" w:space="0" w:color="auto"/>
                    <w:right w:val="none" w:sz="0" w:space="0" w:color="auto"/>
                  </w:divBdr>
                </w:div>
                <w:div w:id="1244875192">
                  <w:marLeft w:val="0"/>
                  <w:marRight w:val="0"/>
                  <w:marTop w:val="0"/>
                  <w:marBottom w:val="0"/>
                  <w:divBdr>
                    <w:top w:val="none" w:sz="0" w:space="0" w:color="auto"/>
                    <w:left w:val="none" w:sz="0" w:space="0" w:color="auto"/>
                    <w:bottom w:val="none" w:sz="0" w:space="0" w:color="auto"/>
                    <w:right w:val="none" w:sz="0" w:space="0" w:color="auto"/>
                  </w:divBdr>
                </w:div>
                <w:div w:id="728456026">
                  <w:marLeft w:val="0"/>
                  <w:marRight w:val="0"/>
                  <w:marTop w:val="0"/>
                  <w:marBottom w:val="0"/>
                  <w:divBdr>
                    <w:top w:val="none" w:sz="0" w:space="0" w:color="auto"/>
                    <w:left w:val="none" w:sz="0" w:space="0" w:color="auto"/>
                    <w:bottom w:val="none" w:sz="0" w:space="0" w:color="auto"/>
                    <w:right w:val="none" w:sz="0" w:space="0" w:color="auto"/>
                  </w:divBdr>
                </w:div>
                <w:div w:id="694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58393">
      <w:bodyDiv w:val="1"/>
      <w:marLeft w:val="0"/>
      <w:marRight w:val="0"/>
      <w:marTop w:val="0"/>
      <w:marBottom w:val="0"/>
      <w:divBdr>
        <w:top w:val="none" w:sz="0" w:space="0" w:color="auto"/>
        <w:left w:val="none" w:sz="0" w:space="0" w:color="auto"/>
        <w:bottom w:val="none" w:sz="0" w:space="0" w:color="auto"/>
        <w:right w:val="none" w:sz="0" w:space="0" w:color="auto"/>
      </w:divBdr>
    </w:div>
    <w:div w:id="564024431">
      <w:bodyDiv w:val="1"/>
      <w:marLeft w:val="0"/>
      <w:marRight w:val="0"/>
      <w:marTop w:val="0"/>
      <w:marBottom w:val="0"/>
      <w:divBdr>
        <w:top w:val="none" w:sz="0" w:space="0" w:color="auto"/>
        <w:left w:val="none" w:sz="0" w:space="0" w:color="auto"/>
        <w:bottom w:val="none" w:sz="0" w:space="0" w:color="auto"/>
        <w:right w:val="none" w:sz="0" w:space="0" w:color="auto"/>
      </w:divBdr>
    </w:div>
    <w:div w:id="627586910">
      <w:bodyDiv w:val="1"/>
      <w:marLeft w:val="0"/>
      <w:marRight w:val="0"/>
      <w:marTop w:val="0"/>
      <w:marBottom w:val="0"/>
      <w:divBdr>
        <w:top w:val="none" w:sz="0" w:space="0" w:color="auto"/>
        <w:left w:val="none" w:sz="0" w:space="0" w:color="auto"/>
        <w:bottom w:val="none" w:sz="0" w:space="0" w:color="auto"/>
        <w:right w:val="none" w:sz="0" w:space="0" w:color="auto"/>
      </w:divBdr>
    </w:div>
    <w:div w:id="820274053">
      <w:bodyDiv w:val="1"/>
      <w:marLeft w:val="0"/>
      <w:marRight w:val="0"/>
      <w:marTop w:val="0"/>
      <w:marBottom w:val="0"/>
      <w:divBdr>
        <w:top w:val="none" w:sz="0" w:space="0" w:color="auto"/>
        <w:left w:val="none" w:sz="0" w:space="0" w:color="auto"/>
        <w:bottom w:val="none" w:sz="0" w:space="0" w:color="auto"/>
        <w:right w:val="none" w:sz="0" w:space="0" w:color="auto"/>
      </w:divBdr>
      <w:divsChild>
        <w:div w:id="1933119988">
          <w:marLeft w:val="0"/>
          <w:marRight w:val="0"/>
          <w:marTop w:val="15"/>
          <w:marBottom w:val="0"/>
          <w:divBdr>
            <w:top w:val="single" w:sz="48" w:space="0" w:color="auto"/>
            <w:left w:val="single" w:sz="48" w:space="0" w:color="auto"/>
            <w:bottom w:val="single" w:sz="48" w:space="0" w:color="auto"/>
            <w:right w:val="single" w:sz="48" w:space="0" w:color="auto"/>
          </w:divBdr>
          <w:divsChild>
            <w:div w:id="1735741468">
              <w:marLeft w:val="0"/>
              <w:marRight w:val="0"/>
              <w:marTop w:val="0"/>
              <w:marBottom w:val="0"/>
              <w:divBdr>
                <w:top w:val="none" w:sz="0" w:space="0" w:color="auto"/>
                <w:left w:val="none" w:sz="0" w:space="0" w:color="auto"/>
                <w:bottom w:val="none" w:sz="0" w:space="0" w:color="auto"/>
                <w:right w:val="none" w:sz="0" w:space="0" w:color="auto"/>
              </w:divBdr>
              <w:divsChild>
                <w:div w:id="1578708603">
                  <w:marLeft w:val="0"/>
                  <w:marRight w:val="0"/>
                  <w:marTop w:val="0"/>
                  <w:marBottom w:val="0"/>
                  <w:divBdr>
                    <w:top w:val="none" w:sz="0" w:space="0" w:color="auto"/>
                    <w:left w:val="none" w:sz="0" w:space="0" w:color="auto"/>
                    <w:bottom w:val="none" w:sz="0" w:space="0" w:color="auto"/>
                    <w:right w:val="none" w:sz="0" w:space="0" w:color="auto"/>
                  </w:divBdr>
                </w:div>
                <w:div w:id="916941162">
                  <w:marLeft w:val="0"/>
                  <w:marRight w:val="0"/>
                  <w:marTop w:val="0"/>
                  <w:marBottom w:val="0"/>
                  <w:divBdr>
                    <w:top w:val="none" w:sz="0" w:space="0" w:color="auto"/>
                    <w:left w:val="none" w:sz="0" w:space="0" w:color="auto"/>
                    <w:bottom w:val="none" w:sz="0" w:space="0" w:color="auto"/>
                    <w:right w:val="none" w:sz="0" w:space="0" w:color="auto"/>
                  </w:divBdr>
                </w:div>
                <w:div w:id="773550771">
                  <w:marLeft w:val="0"/>
                  <w:marRight w:val="0"/>
                  <w:marTop w:val="0"/>
                  <w:marBottom w:val="0"/>
                  <w:divBdr>
                    <w:top w:val="none" w:sz="0" w:space="0" w:color="auto"/>
                    <w:left w:val="none" w:sz="0" w:space="0" w:color="auto"/>
                    <w:bottom w:val="none" w:sz="0" w:space="0" w:color="auto"/>
                    <w:right w:val="none" w:sz="0" w:space="0" w:color="auto"/>
                  </w:divBdr>
                </w:div>
                <w:div w:id="1453938701">
                  <w:marLeft w:val="0"/>
                  <w:marRight w:val="0"/>
                  <w:marTop w:val="0"/>
                  <w:marBottom w:val="0"/>
                  <w:divBdr>
                    <w:top w:val="none" w:sz="0" w:space="0" w:color="auto"/>
                    <w:left w:val="none" w:sz="0" w:space="0" w:color="auto"/>
                    <w:bottom w:val="none" w:sz="0" w:space="0" w:color="auto"/>
                    <w:right w:val="none" w:sz="0" w:space="0" w:color="auto"/>
                  </w:divBdr>
                </w:div>
                <w:div w:id="298193454">
                  <w:marLeft w:val="0"/>
                  <w:marRight w:val="0"/>
                  <w:marTop w:val="0"/>
                  <w:marBottom w:val="0"/>
                  <w:divBdr>
                    <w:top w:val="none" w:sz="0" w:space="0" w:color="auto"/>
                    <w:left w:val="none" w:sz="0" w:space="0" w:color="auto"/>
                    <w:bottom w:val="none" w:sz="0" w:space="0" w:color="auto"/>
                    <w:right w:val="none" w:sz="0" w:space="0" w:color="auto"/>
                  </w:divBdr>
                </w:div>
                <w:div w:id="2067679287">
                  <w:marLeft w:val="0"/>
                  <w:marRight w:val="0"/>
                  <w:marTop w:val="0"/>
                  <w:marBottom w:val="0"/>
                  <w:divBdr>
                    <w:top w:val="none" w:sz="0" w:space="0" w:color="auto"/>
                    <w:left w:val="none" w:sz="0" w:space="0" w:color="auto"/>
                    <w:bottom w:val="none" w:sz="0" w:space="0" w:color="auto"/>
                    <w:right w:val="none" w:sz="0" w:space="0" w:color="auto"/>
                  </w:divBdr>
                </w:div>
                <w:div w:id="139032706">
                  <w:marLeft w:val="0"/>
                  <w:marRight w:val="0"/>
                  <w:marTop w:val="0"/>
                  <w:marBottom w:val="0"/>
                  <w:divBdr>
                    <w:top w:val="none" w:sz="0" w:space="0" w:color="auto"/>
                    <w:left w:val="none" w:sz="0" w:space="0" w:color="auto"/>
                    <w:bottom w:val="none" w:sz="0" w:space="0" w:color="auto"/>
                    <w:right w:val="none" w:sz="0" w:space="0" w:color="auto"/>
                  </w:divBdr>
                </w:div>
                <w:div w:id="916287052">
                  <w:marLeft w:val="0"/>
                  <w:marRight w:val="0"/>
                  <w:marTop w:val="0"/>
                  <w:marBottom w:val="0"/>
                  <w:divBdr>
                    <w:top w:val="none" w:sz="0" w:space="0" w:color="auto"/>
                    <w:left w:val="none" w:sz="0" w:space="0" w:color="auto"/>
                    <w:bottom w:val="none" w:sz="0" w:space="0" w:color="auto"/>
                    <w:right w:val="none" w:sz="0" w:space="0" w:color="auto"/>
                  </w:divBdr>
                </w:div>
                <w:div w:id="1963685048">
                  <w:marLeft w:val="0"/>
                  <w:marRight w:val="0"/>
                  <w:marTop w:val="0"/>
                  <w:marBottom w:val="0"/>
                  <w:divBdr>
                    <w:top w:val="none" w:sz="0" w:space="0" w:color="auto"/>
                    <w:left w:val="none" w:sz="0" w:space="0" w:color="auto"/>
                    <w:bottom w:val="none" w:sz="0" w:space="0" w:color="auto"/>
                    <w:right w:val="none" w:sz="0" w:space="0" w:color="auto"/>
                  </w:divBdr>
                </w:div>
                <w:div w:id="1412923253">
                  <w:marLeft w:val="0"/>
                  <w:marRight w:val="0"/>
                  <w:marTop w:val="0"/>
                  <w:marBottom w:val="0"/>
                  <w:divBdr>
                    <w:top w:val="none" w:sz="0" w:space="0" w:color="auto"/>
                    <w:left w:val="none" w:sz="0" w:space="0" w:color="auto"/>
                    <w:bottom w:val="none" w:sz="0" w:space="0" w:color="auto"/>
                    <w:right w:val="none" w:sz="0" w:space="0" w:color="auto"/>
                  </w:divBdr>
                </w:div>
                <w:div w:id="1391610343">
                  <w:marLeft w:val="0"/>
                  <w:marRight w:val="0"/>
                  <w:marTop w:val="0"/>
                  <w:marBottom w:val="0"/>
                  <w:divBdr>
                    <w:top w:val="none" w:sz="0" w:space="0" w:color="auto"/>
                    <w:left w:val="none" w:sz="0" w:space="0" w:color="auto"/>
                    <w:bottom w:val="none" w:sz="0" w:space="0" w:color="auto"/>
                    <w:right w:val="none" w:sz="0" w:space="0" w:color="auto"/>
                  </w:divBdr>
                </w:div>
                <w:div w:id="974944727">
                  <w:marLeft w:val="0"/>
                  <w:marRight w:val="0"/>
                  <w:marTop w:val="0"/>
                  <w:marBottom w:val="0"/>
                  <w:divBdr>
                    <w:top w:val="none" w:sz="0" w:space="0" w:color="auto"/>
                    <w:left w:val="none" w:sz="0" w:space="0" w:color="auto"/>
                    <w:bottom w:val="none" w:sz="0" w:space="0" w:color="auto"/>
                    <w:right w:val="none" w:sz="0" w:space="0" w:color="auto"/>
                  </w:divBdr>
                </w:div>
                <w:div w:id="1740595031">
                  <w:marLeft w:val="0"/>
                  <w:marRight w:val="0"/>
                  <w:marTop w:val="0"/>
                  <w:marBottom w:val="0"/>
                  <w:divBdr>
                    <w:top w:val="none" w:sz="0" w:space="0" w:color="auto"/>
                    <w:left w:val="none" w:sz="0" w:space="0" w:color="auto"/>
                    <w:bottom w:val="none" w:sz="0" w:space="0" w:color="auto"/>
                    <w:right w:val="none" w:sz="0" w:space="0" w:color="auto"/>
                  </w:divBdr>
                </w:div>
                <w:div w:id="510026023">
                  <w:marLeft w:val="0"/>
                  <w:marRight w:val="0"/>
                  <w:marTop w:val="0"/>
                  <w:marBottom w:val="0"/>
                  <w:divBdr>
                    <w:top w:val="none" w:sz="0" w:space="0" w:color="auto"/>
                    <w:left w:val="none" w:sz="0" w:space="0" w:color="auto"/>
                    <w:bottom w:val="none" w:sz="0" w:space="0" w:color="auto"/>
                    <w:right w:val="none" w:sz="0" w:space="0" w:color="auto"/>
                  </w:divBdr>
                </w:div>
                <w:div w:id="686568287">
                  <w:marLeft w:val="0"/>
                  <w:marRight w:val="0"/>
                  <w:marTop w:val="0"/>
                  <w:marBottom w:val="0"/>
                  <w:divBdr>
                    <w:top w:val="none" w:sz="0" w:space="0" w:color="auto"/>
                    <w:left w:val="none" w:sz="0" w:space="0" w:color="auto"/>
                    <w:bottom w:val="none" w:sz="0" w:space="0" w:color="auto"/>
                    <w:right w:val="none" w:sz="0" w:space="0" w:color="auto"/>
                  </w:divBdr>
                </w:div>
                <w:div w:id="1503551105">
                  <w:marLeft w:val="0"/>
                  <w:marRight w:val="0"/>
                  <w:marTop w:val="0"/>
                  <w:marBottom w:val="0"/>
                  <w:divBdr>
                    <w:top w:val="none" w:sz="0" w:space="0" w:color="auto"/>
                    <w:left w:val="none" w:sz="0" w:space="0" w:color="auto"/>
                    <w:bottom w:val="none" w:sz="0" w:space="0" w:color="auto"/>
                    <w:right w:val="none" w:sz="0" w:space="0" w:color="auto"/>
                  </w:divBdr>
                </w:div>
                <w:div w:id="316879870">
                  <w:marLeft w:val="0"/>
                  <w:marRight w:val="0"/>
                  <w:marTop w:val="0"/>
                  <w:marBottom w:val="0"/>
                  <w:divBdr>
                    <w:top w:val="none" w:sz="0" w:space="0" w:color="auto"/>
                    <w:left w:val="none" w:sz="0" w:space="0" w:color="auto"/>
                    <w:bottom w:val="none" w:sz="0" w:space="0" w:color="auto"/>
                    <w:right w:val="none" w:sz="0" w:space="0" w:color="auto"/>
                  </w:divBdr>
                </w:div>
                <w:div w:id="627323296">
                  <w:marLeft w:val="0"/>
                  <w:marRight w:val="0"/>
                  <w:marTop w:val="0"/>
                  <w:marBottom w:val="0"/>
                  <w:divBdr>
                    <w:top w:val="none" w:sz="0" w:space="0" w:color="auto"/>
                    <w:left w:val="none" w:sz="0" w:space="0" w:color="auto"/>
                    <w:bottom w:val="none" w:sz="0" w:space="0" w:color="auto"/>
                    <w:right w:val="none" w:sz="0" w:space="0" w:color="auto"/>
                  </w:divBdr>
                </w:div>
                <w:div w:id="1745297929">
                  <w:marLeft w:val="0"/>
                  <w:marRight w:val="0"/>
                  <w:marTop w:val="0"/>
                  <w:marBottom w:val="0"/>
                  <w:divBdr>
                    <w:top w:val="none" w:sz="0" w:space="0" w:color="auto"/>
                    <w:left w:val="none" w:sz="0" w:space="0" w:color="auto"/>
                    <w:bottom w:val="none" w:sz="0" w:space="0" w:color="auto"/>
                    <w:right w:val="none" w:sz="0" w:space="0" w:color="auto"/>
                  </w:divBdr>
                </w:div>
                <w:div w:id="1428188967">
                  <w:marLeft w:val="0"/>
                  <w:marRight w:val="0"/>
                  <w:marTop w:val="0"/>
                  <w:marBottom w:val="0"/>
                  <w:divBdr>
                    <w:top w:val="none" w:sz="0" w:space="0" w:color="auto"/>
                    <w:left w:val="none" w:sz="0" w:space="0" w:color="auto"/>
                    <w:bottom w:val="none" w:sz="0" w:space="0" w:color="auto"/>
                    <w:right w:val="none" w:sz="0" w:space="0" w:color="auto"/>
                  </w:divBdr>
                </w:div>
                <w:div w:id="1356887294">
                  <w:marLeft w:val="0"/>
                  <w:marRight w:val="0"/>
                  <w:marTop w:val="0"/>
                  <w:marBottom w:val="0"/>
                  <w:divBdr>
                    <w:top w:val="none" w:sz="0" w:space="0" w:color="auto"/>
                    <w:left w:val="none" w:sz="0" w:space="0" w:color="auto"/>
                    <w:bottom w:val="none" w:sz="0" w:space="0" w:color="auto"/>
                    <w:right w:val="none" w:sz="0" w:space="0" w:color="auto"/>
                  </w:divBdr>
                </w:div>
                <w:div w:id="1605966306">
                  <w:marLeft w:val="0"/>
                  <w:marRight w:val="0"/>
                  <w:marTop w:val="0"/>
                  <w:marBottom w:val="0"/>
                  <w:divBdr>
                    <w:top w:val="none" w:sz="0" w:space="0" w:color="auto"/>
                    <w:left w:val="none" w:sz="0" w:space="0" w:color="auto"/>
                    <w:bottom w:val="none" w:sz="0" w:space="0" w:color="auto"/>
                    <w:right w:val="none" w:sz="0" w:space="0" w:color="auto"/>
                  </w:divBdr>
                </w:div>
                <w:div w:id="2071224588">
                  <w:marLeft w:val="0"/>
                  <w:marRight w:val="0"/>
                  <w:marTop w:val="0"/>
                  <w:marBottom w:val="0"/>
                  <w:divBdr>
                    <w:top w:val="none" w:sz="0" w:space="0" w:color="auto"/>
                    <w:left w:val="none" w:sz="0" w:space="0" w:color="auto"/>
                    <w:bottom w:val="none" w:sz="0" w:space="0" w:color="auto"/>
                    <w:right w:val="none" w:sz="0" w:space="0" w:color="auto"/>
                  </w:divBdr>
                </w:div>
                <w:div w:id="1060907623">
                  <w:marLeft w:val="0"/>
                  <w:marRight w:val="0"/>
                  <w:marTop w:val="0"/>
                  <w:marBottom w:val="0"/>
                  <w:divBdr>
                    <w:top w:val="none" w:sz="0" w:space="0" w:color="auto"/>
                    <w:left w:val="none" w:sz="0" w:space="0" w:color="auto"/>
                    <w:bottom w:val="none" w:sz="0" w:space="0" w:color="auto"/>
                    <w:right w:val="none" w:sz="0" w:space="0" w:color="auto"/>
                  </w:divBdr>
                </w:div>
                <w:div w:id="1191839011">
                  <w:marLeft w:val="0"/>
                  <w:marRight w:val="0"/>
                  <w:marTop w:val="0"/>
                  <w:marBottom w:val="0"/>
                  <w:divBdr>
                    <w:top w:val="none" w:sz="0" w:space="0" w:color="auto"/>
                    <w:left w:val="none" w:sz="0" w:space="0" w:color="auto"/>
                    <w:bottom w:val="none" w:sz="0" w:space="0" w:color="auto"/>
                    <w:right w:val="none" w:sz="0" w:space="0" w:color="auto"/>
                  </w:divBdr>
                </w:div>
                <w:div w:id="608925791">
                  <w:marLeft w:val="0"/>
                  <w:marRight w:val="0"/>
                  <w:marTop w:val="0"/>
                  <w:marBottom w:val="0"/>
                  <w:divBdr>
                    <w:top w:val="none" w:sz="0" w:space="0" w:color="auto"/>
                    <w:left w:val="none" w:sz="0" w:space="0" w:color="auto"/>
                    <w:bottom w:val="none" w:sz="0" w:space="0" w:color="auto"/>
                    <w:right w:val="none" w:sz="0" w:space="0" w:color="auto"/>
                  </w:divBdr>
                </w:div>
                <w:div w:id="2060745747">
                  <w:marLeft w:val="0"/>
                  <w:marRight w:val="0"/>
                  <w:marTop w:val="0"/>
                  <w:marBottom w:val="0"/>
                  <w:divBdr>
                    <w:top w:val="none" w:sz="0" w:space="0" w:color="auto"/>
                    <w:left w:val="none" w:sz="0" w:space="0" w:color="auto"/>
                    <w:bottom w:val="none" w:sz="0" w:space="0" w:color="auto"/>
                    <w:right w:val="none" w:sz="0" w:space="0" w:color="auto"/>
                  </w:divBdr>
                </w:div>
                <w:div w:id="329332355">
                  <w:marLeft w:val="0"/>
                  <w:marRight w:val="0"/>
                  <w:marTop w:val="0"/>
                  <w:marBottom w:val="0"/>
                  <w:divBdr>
                    <w:top w:val="none" w:sz="0" w:space="0" w:color="auto"/>
                    <w:left w:val="none" w:sz="0" w:space="0" w:color="auto"/>
                    <w:bottom w:val="none" w:sz="0" w:space="0" w:color="auto"/>
                    <w:right w:val="none" w:sz="0" w:space="0" w:color="auto"/>
                  </w:divBdr>
                </w:div>
                <w:div w:id="1440953054">
                  <w:marLeft w:val="0"/>
                  <w:marRight w:val="0"/>
                  <w:marTop w:val="0"/>
                  <w:marBottom w:val="0"/>
                  <w:divBdr>
                    <w:top w:val="none" w:sz="0" w:space="0" w:color="auto"/>
                    <w:left w:val="none" w:sz="0" w:space="0" w:color="auto"/>
                    <w:bottom w:val="none" w:sz="0" w:space="0" w:color="auto"/>
                    <w:right w:val="none" w:sz="0" w:space="0" w:color="auto"/>
                  </w:divBdr>
                </w:div>
                <w:div w:id="168375241">
                  <w:marLeft w:val="0"/>
                  <w:marRight w:val="0"/>
                  <w:marTop w:val="0"/>
                  <w:marBottom w:val="0"/>
                  <w:divBdr>
                    <w:top w:val="none" w:sz="0" w:space="0" w:color="auto"/>
                    <w:left w:val="none" w:sz="0" w:space="0" w:color="auto"/>
                    <w:bottom w:val="none" w:sz="0" w:space="0" w:color="auto"/>
                    <w:right w:val="none" w:sz="0" w:space="0" w:color="auto"/>
                  </w:divBdr>
                </w:div>
                <w:div w:id="915746760">
                  <w:marLeft w:val="0"/>
                  <w:marRight w:val="0"/>
                  <w:marTop w:val="0"/>
                  <w:marBottom w:val="0"/>
                  <w:divBdr>
                    <w:top w:val="none" w:sz="0" w:space="0" w:color="auto"/>
                    <w:left w:val="none" w:sz="0" w:space="0" w:color="auto"/>
                    <w:bottom w:val="none" w:sz="0" w:space="0" w:color="auto"/>
                    <w:right w:val="none" w:sz="0" w:space="0" w:color="auto"/>
                  </w:divBdr>
                </w:div>
                <w:div w:id="635600541">
                  <w:marLeft w:val="0"/>
                  <w:marRight w:val="0"/>
                  <w:marTop w:val="0"/>
                  <w:marBottom w:val="0"/>
                  <w:divBdr>
                    <w:top w:val="none" w:sz="0" w:space="0" w:color="auto"/>
                    <w:left w:val="none" w:sz="0" w:space="0" w:color="auto"/>
                    <w:bottom w:val="none" w:sz="0" w:space="0" w:color="auto"/>
                    <w:right w:val="none" w:sz="0" w:space="0" w:color="auto"/>
                  </w:divBdr>
                </w:div>
                <w:div w:id="1908605940">
                  <w:marLeft w:val="0"/>
                  <w:marRight w:val="0"/>
                  <w:marTop w:val="0"/>
                  <w:marBottom w:val="0"/>
                  <w:divBdr>
                    <w:top w:val="none" w:sz="0" w:space="0" w:color="auto"/>
                    <w:left w:val="none" w:sz="0" w:space="0" w:color="auto"/>
                    <w:bottom w:val="none" w:sz="0" w:space="0" w:color="auto"/>
                    <w:right w:val="none" w:sz="0" w:space="0" w:color="auto"/>
                  </w:divBdr>
                </w:div>
                <w:div w:id="1035546426">
                  <w:marLeft w:val="0"/>
                  <w:marRight w:val="0"/>
                  <w:marTop w:val="0"/>
                  <w:marBottom w:val="0"/>
                  <w:divBdr>
                    <w:top w:val="none" w:sz="0" w:space="0" w:color="auto"/>
                    <w:left w:val="none" w:sz="0" w:space="0" w:color="auto"/>
                    <w:bottom w:val="none" w:sz="0" w:space="0" w:color="auto"/>
                    <w:right w:val="none" w:sz="0" w:space="0" w:color="auto"/>
                  </w:divBdr>
                </w:div>
                <w:div w:id="1808664644">
                  <w:marLeft w:val="0"/>
                  <w:marRight w:val="0"/>
                  <w:marTop w:val="0"/>
                  <w:marBottom w:val="0"/>
                  <w:divBdr>
                    <w:top w:val="none" w:sz="0" w:space="0" w:color="auto"/>
                    <w:left w:val="none" w:sz="0" w:space="0" w:color="auto"/>
                    <w:bottom w:val="none" w:sz="0" w:space="0" w:color="auto"/>
                    <w:right w:val="none" w:sz="0" w:space="0" w:color="auto"/>
                  </w:divBdr>
                </w:div>
                <w:div w:id="497889999">
                  <w:marLeft w:val="0"/>
                  <w:marRight w:val="0"/>
                  <w:marTop w:val="0"/>
                  <w:marBottom w:val="0"/>
                  <w:divBdr>
                    <w:top w:val="none" w:sz="0" w:space="0" w:color="auto"/>
                    <w:left w:val="none" w:sz="0" w:space="0" w:color="auto"/>
                    <w:bottom w:val="none" w:sz="0" w:space="0" w:color="auto"/>
                    <w:right w:val="none" w:sz="0" w:space="0" w:color="auto"/>
                  </w:divBdr>
                </w:div>
                <w:div w:id="8677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6775">
      <w:bodyDiv w:val="1"/>
      <w:marLeft w:val="0"/>
      <w:marRight w:val="0"/>
      <w:marTop w:val="0"/>
      <w:marBottom w:val="0"/>
      <w:divBdr>
        <w:top w:val="none" w:sz="0" w:space="0" w:color="auto"/>
        <w:left w:val="none" w:sz="0" w:space="0" w:color="auto"/>
        <w:bottom w:val="none" w:sz="0" w:space="0" w:color="auto"/>
        <w:right w:val="none" w:sz="0" w:space="0" w:color="auto"/>
      </w:divBdr>
    </w:div>
    <w:div w:id="1202863086">
      <w:bodyDiv w:val="1"/>
      <w:marLeft w:val="0"/>
      <w:marRight w:val="0"/>
      <w:marTop w:val="0"/>
      <w:marBottom w:val="0"/>
      <w:divBdr>
        <w:top w:val="none" w:sz="0" w:space="0" w:color="auto"/>
        <w:left w:val="none" w:sz="0" w:space="0" w:color="auto"/>
        <w:bottom w:val="none" w:sz="0" w:space="0" w:color="auto"/>
        <w:right w:val="none" w:sz="0" w:space="0" w:color="auto"/>
      </w:divBdr>
    </w:div>
    <w:div w:id="1654875316">
      <w:bodyDiv w:val="1"/>
      <w:marLeft w:val="0"/>
      <w:marRight w:val="0"/>
      <w:marTop w:val="0"/>
      <w:marBottom w:val="0"/>
      <w:divBdr>
        <w:top w:val="none" w:sz="0" w:space="0" w:color="auto"/>
        <w:left w:val="none" w:sz="0" w:space="0" w:color="auto"/>
        <w:bottom w:val="none" w:sz="0" w:space="0" w:color="auto"/>
        <w:right w:val="none" w:sz="0" w:space="0" w:color="auto"/>
      </w:divBdr>
    </w:div>
    <w:div w:id="1705984376">
      <w:bodyDiv w:val="1"/>
      <w:marLeft w:val="0"/>
      <w:marRight w:val="0"/>
      <w:marTop w:val="0"/>
      <w:marBottom w:val="0"/>
      <w:divBdr>
        <w:top w:val="none" w:sz="0" w:space="0" w:color="auto"/>
        <w:left w:val="none" w:sz="0" w:space="0" w:color="auto"/>
        <w:bottom w:val="none" w:sz="0" w:space="0" w:color="auto"/>
        <w:right w:val="none" w:sz="0" w:space="0" w:color="auto"/>
      </w:divBdr>
    </w:div>
    <w:div w:id="1961959256">
      <w:bodyDiv w:val="1"/>
      <w:marLeft w:val="0"/>
      <w:marRight w:val="0"/>
      <w:marTop w:val="0"/>
      <w:marBottom w:val="0"/>
      <w:divBdr>
        <w:top w:val="none" w:sz="0" w:space="0" w:color="auto"/>
        <w:left w:val="none" w:sz="0" w:space="0" w:color="auto"/>
        <w:bottom w:val="none" w:sz="0" w:space="0" w:color="auto"/>
        <w:right w:val="none" w:sz="0" w:space="0" w:color="auto"/>
      </w:divBdr>
    </w:div>
    <w:div w:id="21149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smain.vic.lt/ZmikisPublic"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B2D52-40AF-492F-9AA2-B2AC0B04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16561</Words>
  <Characters>9441</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Teisines informacijos centras</Company>
  <LinksUpToDate>false</LinksUpToDate>
  <CharactersWithSpaces>25951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Sandra</dc:creator>
  <cp:lastModifiedBy>Jūratė Spruntulienė</cp:lastModifiedBy>
  <cp:revision>14</cp:revision>
  <dcterms:created xsi:type="dcterms:W3CDTF">2023-02-17T06:11:00Z</dcterms:created>
  <dcterms:modified xsi:type="dcterms:W3CDTF">2023-03-16T12:16:00Z</dcterms:modified>
</cp:coreProperties>
</file>